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25A3" w14:textId="01F4E3A8" w:rsidR="0086279C" w:rsidRPr="0066738A" w:rsidRDefault="0086279C"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46"/>
          <w:szCs w:val="46"/>
          <w:lang w:val="en-CA"/>
        </w:rPr>
      </w:pPr>
      <w:r w:rsidRPr="0066738A">
        <w:rPr>
          <w:rFonts w:ascii="Times New Roman" w:hAnsi="Times New Roman" w:cs="Times New Roman"/>
          <w:sz w:val="46"/>
          <w:szCs w:val="46"/>
          <w:lang w:val="en-CA"/>
        </w:rPr>
        <w:t>2021 Federal Budget: ISAC response/analysis</w:t>
      </w:r>
    </w:p>
    <w:p w14:paraId="4606BEFF" w14:textId="0BDA27DD" w:rsidR="002B442F" w:rsidRDefault="002B442F"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4B37F9FD" w14:textId="77777777" w:rsidR="002B442F" w:rsidRPr="0048466B" w:rsidRDefault="002B442F"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05DD9280" w14:textId="574E0C1E" w:rsidR="00CD4DBE" w:rsidRPr="0048466B" w:rsidRDefault="00CD4DBE" w:rsidP="00CD4D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r w:rsidRPr="0048466B">
        <w:rPr>
          <w:rFonts w:ascii="Times New Roman" w:hAnsi="Times New Roman" w:cs="Times New Roman"/>
          <w:b/>
          <w:bCs/>
          <w:i/>
          <w:iCs/>
          <w:lang w:val="en-CA"/>
        </w:rPr>
        <w:t>Workers</w:t>
      </w:r>
    </w:p>
    <w:p w14:paraId="6833CF2F" w14:textId="37AF9F95" w:rsidR="00921DE3" w:rsidRPr="0048466B" w:rsidRDefault="00921DE3" w:rsidP="00CD4D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6789DCA9" w14:textId="7A97B498" w:rsidR="00656A45" w:rsidRPr="0048466B" w:rsidRDefault="00656A45" w:rsidP="00CD4D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Employment Insurance improvements</w:t>
      </w:r>
    </w:p>
    <w:p w14:paraId="28F82F18" w14:textId="77777777" w:rsidR="00656A45" w:rsidRPr="0048466B" w:rsidRDefault="00656A45" w:rsidP="00CD4D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108B7187" w14:textId="6754923D" w:rsidR="00705D81" w:rsidRPr="0048466B"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r w:rsidRPr="0048466B">
        <w:rPr>
          <w:rFonts w:ascii="Times New Roman" w:hAnsi="Times New Roman" w:cs="Times New Roman"/>
          <w:iCs/>
          <w:lang w:val="en-CA"/>
        </w:rPr>
        <w:t xml:space="preserve">The Budget </w:t>
      </w:r>
      <w:r w:rsidR="00A320AA" w:rsidRPr="0048466B">
        <w:rPr>
          <w:rFonts w:ascii="Times New Roman" w:hAnsi="Times New Roman" w:cs="Times New Roman"/>
          <w:iCs/>
          <w:lang w:val="en-CA"/>
        </w:rPr>
        <w:t>includes</w:t>
      </w:r>
      <w:r w:rsidRPr="0048466B">
        <w:rPr>
          <w:rFonts w:ascii="Times New Roman" w:hAnsi="Times New Roman" w:cs="Times New Roman"/>
          <w:iCs/>
          <w:lang w:val="en-CA"/>
        </w:rPr>
        <w:t xml:space="preserve"> only one permanent improvement to EI: a</w:t>
      </w:r>
      <w:r w:rsidR="00727880">
        <w:rPr>
          <w:rFonts w:ascii="Times New Roman" w:hAnsi="Times New Roman" w:cs="Times New Roman"/>
          <w:iCs/>
          <w:lang w:val="en-CA"/>
        </w:rPr>
        <w:t>n</w:t>
      </w:r>
      <w:r w:rsidR="00E42BEA" w:rsidRPr="0048466B">
        <w:rPr>
          <w:rFonts w:ascii="Times New Roman" w:hAnsi="Times New Roman" w:cs="Times New Roman"/>
          <w:iCs/>
          <w:lang w:val="en-CA"/>
        </w:rPr>
        <w:t xml:space="preserve"> </w:t>
      </w:r>
      <w:r w:rsidRPr="0048466B">
        <w:rPr>
          <w:rFonts w:ascii="Times New Roman" w:hAnsi="Times New Roman" w:cs="Times New Roman"/>
          <w:iCs/>
          <w:lang w:val="en-CA"/>
        </w:rPr>
        <w:t>extension of the duration of EI sickness benefits from 15 weeks to 26 weeks. This is expected to benefit 169,000 Canadians</w:t>
      </w:r>
      <w:r w:rsidR="00A320AA" w:rsidRPr="0048466B">
        <w:rPr>
          <w:rFonts w:ascii="Times New Roman" w:hAnsi="Times New Roman" w:cs="Times New Roman"/>
          <w:iCs/>
          <w:lang w:val="en-CA"/>
        </w:rPr>
        <w:t xml:space="preserve"> (90)</w:t>
      </w:r>
      <w:r w:rsidRPr="0048466B">
        <w:rPr>
          <w:rFonts w:ascii="Times New Roman" w:hAnsi="Times New Roman" w:cs="Times New Roman"/>
          <w:iCs/>
          <w:lang w:val="en-CA"/>
        </w:rPr>
        <w:t xml:space="preserve">. While this change is welcome, it will not come into effect </w:t>
      </w:r>
      <w:r w:rsidR="00727880">
        <w:rPr>
          <w:rFonts w:ascii="Times New Roman" w:hAnsi="Times New Roman" w:cs="Times New Roman"/>
          <w:iCs/>
          <w:lang w:val="en-CA"/>
        </w:rPr>
        <w:t xml:space="preserve">until </w:t>
      </w:r>
      <w:r w:rsidRPr="0048466B">
        <w:rPr>
          <w:rFonts w:ascii="Times New Roman" w:hAnsi="Times New Roman" w:cs="Times New Roman"/>
          <w:iCs/>
          <w:lang w:val="en-CA"/>
        </w:rPr>
        <w:t xml:space="preserve">the summer of 2022. </w:t>
      </w:r>
      <w:r w:rsidR="00972EBF" w:rsidRPr="0048466B">
        <w:rPr>
          <w:rFonts w:ascii="Times New Roman" w:hAnsi="Times New Roman" w:cs="Times New Roman"/>
          <w:iCs/>
          <w:lang w:val="en-CA"/>
        </w:rPr>
        <w:t xml:space="preserve">The delay is problematic as this </w:t>
      </w:r>
      <w:r w:rsidR="00727880">
        <w:rPr>
          <w:rFonts w:ascii="Times New Roman" w:hAnsi="Times New Roman" w:cs="Times New Roman"/>
          <w:iCs/>
          <w:lang w:val="en-CA"/>
        </w:rPr>
        <w:t xml:space="preserve">extension </w:t>
      </w:r>
      <w:r w:rsidR="00972EBF" w:rsidRPr="0048466B">
        <w:rPr>
          <w:rFonts w:ascii="Times New Roman" w:hAnsi="Times New Roman" w:cs="Times New Roman"/>
          <w:iCs/>
          <w:lang w:val="en-CA"/>
        </w:rPr>
        <w:t xml:space="preserve">was </w:t>
      </w:r>
      <w:r w:rsidR="002B442F">
        <w:rPr>
          <w:rFonts w:ascii="Times New Roman" w:hAnsi="Times New Roman" w:cs="Times New Roman"/>
          <w:iCs/>
          <w:lang w:val="en-CA"/>
        </w:rPr>
        <w:t>previously</w:t>
      </w:r>
      <w:r w:rsidR="00972EBF" w:rsidRPr="0048466B">
        <w:rPr>
          <w:rFonts w:ascii="Times New Roman" w:hAnsi="Times New Roman" w:cs="Times New Roman"/>
          <w:iCs/>
          <w:lang w:val="en-CA"/>
        </w:rPr>
        <w:t xml:space="preserve"> </w:t>
      </w:r>
      <w:r w:rsidR="002B442F">
        <w:rPr>
          <w:rFonts w:ascii="Times New Roman" w:hAnsi="Times New Roman" w:cs="Times New Roman"/>
          <w:iCs/>
          <w:lang w:val="en-CA"/>
        </w:rPr>
        <w:t>promised</w:t>
      </w:r>
      <w:r w:rsidR="00972EBF" w:rsidRPr="0048466B">
        <w:rPr>
          <w:rFonts w:ascii="Times New Roman" w:hAnsi="Times New Roman" w:cs="Times New Roman"/>
          <w:iCs/>
          <w:lang w:val="en-CA"/>
        </w:rPr>
        <w:t>.</w:t>
      </w:r>
      <w:r w:rsidRPr="0048466B">
        <w:rPr>
          <w:rFonts w:ascii="Times New Roman" w:hAnsi="Times New Roman" w:cs="Times New Roman"/>
          <w:iCs/>
          <w:lang w:val="en-CA"/>
        </w:rPr>
        <w:t xml:space="preserve"> </w:t>
      </w:r>
      <w:r w:rsidR="00A320AA" w:rsidRPr="0048466B">
        <w:rPr>
          <w:rFonts w:ascii="Times New Roman" w:hAnsi="Times New Roman" w:cs="Times New Roman"/>
          <w:iCs/>
          <w:lang w:val="en-CA"/>
        </w:rPr>
        <w:t>W</w:t>
      </w:r>
      <w:r w:rsidRPr="0048466B">
        <w:rPr>
          <w:rFonts w:ascii="Times New Roman" w:hAnsi="Times New Roman" w:cs="Times New Roman"/>
          <w:iCs/>
          <w:lang w:val="en-CA"/>
        </w:rPr>
        <w:t xml:space="preserve">e are in the midst of a third wave of the pandemic and many could benefit from the extension </w:t>
      </w:r>
      <w:r w:rsidR="00E42BEA" w:rsidRPr="0048466B">
        <w:rPr>
          <w:rFonts w:ascii="Times New Roman" w:hAnsi="Times New Roman" w:cs="Times New Roman"/>
          <w:iCs/>
          <w:lang w:val="en-CA"/>
        </w:rPr>
        <w:t>immediately</w:t>
      </w:r>
      <w:r w:rsidR="00A320AA" w:rsidRPr="0048466B">
        <w:rPr>
          <w:rFonts w:ascii="Times New Roman" w:hAnsi="Times New Roman" w:cs="Times New Roman"/>
          <w:iCs/>
          <w:lang w:val="en-CA"/>
        </w:rPr>
        <w:t>.</w:t>
      </w:r>
    </w:p>
    <w:p w14:paraId="19786956" w14:textId="77777777" w:rsidR="00972EBF" w:rsidRPr="0048466B" w:rsidRDefault="00972EBF"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p>
    <w:p w14:paraId="173F8BFC" w14:textId="358CD28F" w:rsidR="00A320AA" w:rsidRPr="0048466B"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r w:rsidRPr="0048466B">
        <w:rPr>
          <w:rFonts w:ascii="Times New Roman" w:hAnsi="Times New Roman" w:cs="Times New Roman"/>
          <w:iCs/>
          <w:lang w:val="en-CA"/>
        </w:rPr>
        <w:t xml:space="preserve">The Budget </w:t>
      </w:r>
      <w:r w:rsidR="00A320AA" w:rsidRPr="0048466B">
        <w:rPr>
          <w:rFonts w:ascii="Times New Roman" w:hAnsi="Times New Roman" w:cs="Times New Roman"/>
          <w:iCs/>
          <w:lang w:val="en-CA"/>
        </w:rPr>
        <w:t>also includes</w:t>
      </w:r>
      <w:r w:rsidRPr="0048466B">
        <w:rPr>
          <w:rFonts w:ascii="Times New Roman" w:hAnsi="Times New Roman" w:cs="Times New Roman"/>
          <w:iCs/>
          <w:lang w:val="en-CA"/>
        </w:rPr>
        <w:t xml:space="preserve"> other important improvements to EI,</w:t>
      </w:r>
      <w:r w:rsidR="00A320AA" w:rsidRPr="0048466B">
        <w:rPr>
          <w:rFonts w:ascii="Times New Roman" w:hAnsi="Times New Roman" w:cs="Times New Roman"/>
          <w:iCs/>
          <w:lang w:val="en-CA"/>
        </w:rPr>
        <w:t xml:space="preserve"> </w:t>
      </w:r>
      <w:r w:rsidR="00727880">
        <w:rPr>
          <w:rFonts w:ascii="Times New Roman" w:hAnsi="Times New Roman" w:cs="Times New Roman"/>
          <w:iCs/>
          <w:lang w:val="en-CA"/>
        </w:rPr>
        <w:t>but</w:t>
      </w:r>
      <w:r w:rsidR="00727880" w:rsidRPr="0048466B">
        <w:rPr>
          <w:rFonts w:ascii="Times New Roman" w:hAnsi="Times New Roman" w:cs="Times New Roman"/>
          <w:iCs/>
          <w:lang w:val="en-CA"/>
        </w:rPr>
        <w:t xml:space="preserve"> </w:t>
      </w:r>
      <w:r w:rsidR="00A320AA" w:rsidRPr="0048466B">
        <w:rPr>
          <w:rFonts w:ascii="Times New Roman" w:hAnsi="Times New Roman" w:cs="Times New Roman"/>
          <w:iCs/>
          <w:lang w:val="en-CA"/>
        </w:rPr>
        <w:t xml:space="preserve">they are temporary. The </w:t>
      </w:r>
      <w:r w:rsidRPr="0048466B">
        <w:rPr>
          <w:rFonts w:ascii="Times New Roman" w:hAnsi="Times New Roman" w:cs="Times New Roman"/>
          <w:iCs/>
          <w:lang w:val="en-CA"/>
        </w:rPr>
        <w:t>one-week waiting period for EI claims</w:t>
      </w:r>
      <w:r w:rsidR="00A320AA" w:rsidRPr="0048466B">
        <w:rPr>
          <w:rFonts w:ascii="Times New Roman" w:hAnsi="Times New Roman" w:cs="Times New Roman"/>
          <w:iCs/>
          <w:lang w:val="en-CA"/>
        </w:rPr>
        <w:t xml:space="preserve"> is waived</w:t>
      </w:r>
      <w:r w:rsidRPr="0048466B">
        <w:rPr>
          <w:rFonts w:ascii="Times New Roman" w:hAnsi="Times New Roman" w:cs="Times New Roman"/>
          <w:iCs/>
          <w:lang w:val="en-CA"/>
        </w:rPr>
        <w:t xml:space="preserve"> until September </w:t>
      </w:r>
      <w:r w:rsidR="00E42BEA" w:rsidRPr="0048466B">
        <w:rPr>
          <w:rFonts w:ascii="Times New Roman" w:hAnsi="Times New Roman" w:cs="Times New Roman"/>
          <w:iCs/>
          <w:lang w:val="en-CA"/>
        </w:rPr>
        <w:t xml:space="preserve">25, </w:t>
      </w:r>
      <w:r w:rsidRPr="0048466B">
        <w:rPr>
          <w:rFonts w:ascii="Times New Roman" w:hAnsi="Times New Roman" w:cs="Times New Roman"/>
          <w:iCs/>
          <w:lang w:val="en-CA"/>
        </w:rPr>
        <w:t>2021</w:t>
      </w:r>
      <w:r w:rsidR="00A320AA" w:rsidRPr="0048466B">
        <w:rPr>
          <w:rFonts w:ascii="Times New Roman" w:hAnsi="Times New Roman" w:cs="Times New Roman"/>
          <w:iCs/>
          <w:lang w:val="en-CA"/>
        </w:rPr>
        <w:t xml:space="preserve">, which </w:t>
      </w:r>
      <w:r w:rsidRPr="0048466B">
        <w:rPr>
          <w:rFonts w:ascii="Times New Roman" w:hAnsi="Times New Roman" w:cs="Times New Roman"/>
          <w:iCs/>
          <w:lang w:val="en-CA"/>
        </w:rPr>
        <w:t>will help EI claimants to access benefits as soon as they stop work (86)</w:t>
      </w:r>
      <w:r w:rsidR="00A320AA" w:rsidRPr="0048466B">
        <w:rPr>
          <w:rFonts w:ascii="Times New Roman" w:hAnsi="Times New Roman" w:cs="Times New Roman"/>
          <w:iCs/>
          <w:lang w:val="en-CA"/>
        </w:rPr>
        <w:t>. The Budget extends</w:t>
      </w:r>
      <w:r w:rsidRPr="0048466B">
        <w:rPr>
          <w:rFonts w:ascii="Times New Roman" w:hAnsi="Times New Roman" w:cs="Times New Roman"/>
          <w:iCs/>
          <w:lang w:val="en-CA"/>
        </w:rPr>
        <w:t xml:space="preserve"> </w:t>
      </w:r>
      <w:r w:rsidR="00727880">
        <w:rPr>
          <w:rFonts w:ascii="Times New Roman" w:hAnsi="Times New Roman" w:cs="Times New Roman"/>
          <w:iCs/>
          <w:lang w:val="en-CA"/>
        </w:rPr>
        <w:t xml:space="preserve">the duration of </w:t>
      </w:r>
      <w:r w:rsidRPr="0048466B">
        <w:rPr>
          <w:rFonts w:ascii="Times New Roman" w:hAnsi="Times New Roman" w:cs="Times New Roman"/>
          <w:iCs/>
          <w:lang w:val="en-CA"/>
        </w:rPr>
        <w:t>EI regular benefits from 24 to 50 weeks, with $500 per week for the first four weeks, and $300 per week for the remaining eight weeks (9</w:t>
      </w:r>
      <w:r w:rsidR="00A320AA" w:rsidRPr="0048466B">
        <w:rPr>
          <w:rFonts w:ascii="Times New Roman" w:hAnsi="Times New Roman" w:cs="Times New Roman"/>
          <w:iCs/>
          <w:lang w:val="en-CA"/>
        </w:rPr>
        <w:t>1, 9</w:t>
      </w:r>
      <w:r w:rsidRPr="0048466B">
        <w:rPr>
          <w:rFonts w:ascii="Times New Roman" w:hAnsi="Times New Roman" w:cs="Times New Roman"/>
          <w:iCs/>
          <w:lang w:val="en-CA"/>
        </w:rPr>
        <w:t>7)</w:t>
      </w:r>
      <w:r w:rsidR="00A320AA" w:rsidRPr="0048466B">
        <w:rPr>
          <w:rFonts w:ascii="Times New Roman" w:hAnsi="Times New Roman" w:cs="Times New Roman"/>
          <w:iCs/>
          <w:lang w:val="en-CA"/>
        </w:rPr>
        <w:t>. It</w:t>
      </w:r>
      <w:r w:rsidRPr="0048466B">
        <w:rPr>
          <w:rFonts w:ascii="Times New Roman" w:hAnsi="Times New Roman" w:cs="Times New Roman"/>
          <w:iCs/>
          <w:lang w:val="en-CA"/>
        </w:rPr>
        <w:t xml:space="preserve"> </w:t>
      </w:r>
      <w:r w:rsidR="00A320AA" w:rsidRPr="0048466B">
        <w:rPr>
          <w:rFonts w:ascii="Times New Roman" w:hAnsi="Times New Roman" w:cs="Times New Roman"/>
          <w:iCs/>
          <w:lang w:val="en-CA"/>
        </w:rPr>
        <w:t>also maintains</w:t>
      </w:r>
      <w:r w:rsidRPr="0048466B">
        <w:rPr>
          <w:rFonts w:ascii="Times New Roman" w:hAnsi="Times New Roman" w:cs="Times New Roman"/>
          <w:iCs/>
          <w:lang w:val="en-CA"/>
        </w:rPr>
        <w:t xml:space="preserve"> the new universal eligibility threshold of 420 hours for one year (88)</w:t>
      </w:r>
      <w:r w:rsidR="00A320AA" w:rsidRPr="0048466B">
        <w:rPr>
          <w:rFonts w:ascii="Times New Roman" w:hAnsi="Times New Roman" w:cs="Times New Roman"/>
          <w:iCs/>
          <w:lang w:val="en-CA"/>
        </w:rPr>
        <w:t>,</w:t>
      </w:r>
      <w:r w:rsidRPr="0048466B">
        <w:rPr>
          <w:rFonts w:ascii="Times New Roman" w:hAnsi="Times New Roman" w:cs="Times New Roman"/>
          <w:iCs/>
          <w:lang w:val="en-CA"/>
        </w:rPr>
        <w:t xml:space="preserve"> and extend</w:t>
      </w:r>
      <w:r w:rsidR="00A320AA" w:rsidRPr="0048466B">
        <w:rPr>
          <w:rFonts w:ascii="Times New Roman" w:hAnsi="Times New Roman" w:cs="Times New Roman"/>
          <w:iCs/>
          <w:lang w:val="en-CA"/>
        </w:rPr>
        <w:t>s</w:t>
      </w:r>
      <w:r w:rsidRPr="0048466B">
        <w:rPr>
          <w:rFonts w:ascii="Times New Roman" w:hAnsi="Times New Roman" w:cs="Times New Roman"/>
          <w:iCs/>
          <w:lang w:val="en-CA"/>
        </w:rPr>
        <w:t xml:space="preserve"> eligibility improvements for seasonal workers (92). </w:t>
      </w:r>
    </w:p>
    <w:p w14:paraId="59569870" w14:textId="77777777" w:rsidR="00A320AA" w:rsidRPr="0048466B" w:rsidRDefault="00A320AA"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p>
    <w:p w14:paraId="1B5663E8" w14:textId="767694DB" w:rsidR="00705D81" w:rsidRPr="0048466B"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vertAlign w:val="superscript"/>
          <w:lang w:val="en-CA"/>
        </w:rPr>
      </w:pPr>
      <w:r w:rsidRPr="0048466B">
        <w:rPr>
          <w:rFonts w:ascii="Times New Roman" w:hAnsi="Times New Roman" w:cs="Times New Roman"/>
          <w:iCs/>
          <w:lang w:val="en-CA"/>
        </w:rPr>
        <w:t>The</w:t>
      </w:r>
      <w:r w:rsidR="00A320AA" w:rsidRPr="0048466B">
        <w:rPr>
          <w:rFonts w:ascii="Times New Roman" w:hAnsi="Times New Roman" w:cs="Times New Roman"/>
          <w:iCs/>
          <w:lang w:val="en-CA"/>
        </w:rPr>
        <w:t>se changes</w:t>
      </w:r>
      <w:r w:rsidRPr="0048466B">
        <w:rPr>
          <w:rFonts w:ascii="Times New Roman" w:hAnsi="Times New Roman" w:cs="Times New Roman"/>
          <w:iCs/>
          <w:lang w:val="en-CA"/>
        </w:rPr>
        <w:t xml:space="preserve"> must become permanent fixtures of EI so that low-wage and precarious workers, especially women</w:t>
      </w:r>
      <w:r w:rsidR="00E04924" w:rsidRPr="0048466B">
        <w:rPr>
          <w:rFonts w:ascii="Times New Roman" w:hAnsi="Times New Roman" w:cs="Times New Roman"/>
          <w:iCs/>
          <w:lang w:val="en-CA"/>
        </w:rPr>
        <w:t xml:space="preserve"> and racialized workers</w:t>
      </w:r>
      <w:r w:rsidRPr="0048466B">
        <w:rPr>
          <w:rFonts w:ascii="Times New Roman" w:hAnsi="Times New Roman" w:cs="Times New Roman"/>
          <w:iCs/>
          <w:lang w:val="en-CA"/>
        </w:rPr>
        <w:t xml:space="preserve"> can access and rely upon the program when they</w:t>
      </w:r>
      <w:r w:rsidR="00A320AA" w:rsidRPr="0048466B">
        <w:rPr>
          <w:rFonts w:ascii="Times New Roman" w:hAnsi="Times New Roman" w:cs="Times New Roman"/>
          <w:iCs/>
          <w:lang w:val="en-CA"/>
        </w:rPr>
        <w:t xml:space="preserve"> a</w:t>
      </w:r>
      <w:r w:rsidRPr="0048466B">
        <w:rPr>
          <w:rFonts w:ascii="Times New Roman" w:hAnsi="Times New Roman" w:cs="Times New Roman"/>
          <w:iCs/>
          <w:lang w:val="en-CA"/>
        </w:rPr>
        <w:t xml:space="preserve">re unable to work. </w:t>
      </w:r>
      <w:r w:rsidR="00EB1709">
        <w:rPr>
          <w:rFonts w:ascii="Times New Roman" w:hAnsi="Times New Roman" w:cs="Times New Roman"/>
          <w:iCs/>
          <w:lang w:val="en-CA"/>
        </w:rPr>
        <w:t>Racialized men are 24% more likely to be unemployed than non-racialized men and racialized women are 43% more likely to be unemployed than non-racialized women.</w:t>
      </w:r>
      <w:r w:rsidR="00DD30DA">
        <w:rPr>
          <w:rStyle w:val="EndnoteReference"/>
          <w:rFonts w:ascii="Times New Roman" w:hAnsi="Times New Roman" w:cs="Times New Roman"/>
          <w:iCs/>
          <w:lang w:val="en-CA"/>
        </w:rPr>
        <w:endnoteReference w:id="1"/>
      </w:r>
      <w:r w:rsidR="00DD30DA">
        <w:rPr>
          <w:rFonts w:ascii="Times New Roman" w:hAnsi="Times New Roman" w:cs="Times New Roman"/>
          <w:iCs/>
          <w:vertAlign w:val="superscript"/>
          <w:lang w:val="en-CA"/>
        </w:rPr>
        <w:t>,</w:t>
      </w:r>
      <w:r w:rsidR="00DD30DA">
        <w:rPr>
          <w:rStyle w:val="EndnoteReference"/>
          <w:rFonts w:ascii="Times New Roman" w:hAnsi="Times New Roman" w:cs="Times New Roman"/>
          <w:iCs/>
          <w:lang w:val="en-CA"/>
        </w:rPr>
        <w:endnoteReference w:id="2"/>
      </w:r>
    </w:p>
    <w:p w14:paraId="5C4373B3" w14:textId="77777777" w:rsidR="00705D81" w:rsidRPr="0048466B"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p>
    <w:p w14:paraId="22BA919D" w14:textId="711D9CBA" w:rsidR="00705D81" w:rsidRPr="0048466B" w:rsidRDefault="00302429"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Cs/>
          <w:lang w:val="en-CA"/>
        </w:rPr>
      </w:pPr>
      <w:r w:rsidRPr="0048466B">
        <w:rPr>
          <w:rFonts w:ascii="Times New Roman" w:hAnsi="Times New Roman" w:cs="Times New Roman"/>
          <w:iCs/>
          <w:lang w:val="en-CA"/>
        </w:rPr>
        <w:t>The</w:t>
      </w:r>
      <w:r w:rsidR="00705D81" w:rsidRPr="0048466B">
        <w:rPr>
          <w:rFonts w:ascii="Times New Roman" w:hAnsi="Times New Roman" w:cs="Times New Roman"/>
          <w:iCs/>
          <w:lang w:val="en-CA"/>
        </w:rPr>
        <w:t xml:space="preserve"> </w:t>
      </w:r>
      <w:r w:rsidRPr="0048466B">
        <w:rPr>
          <w:rFonts w:ascii="Times New Roman" w:hAnsi="Times New Roman" w:cs="Times New Roman"/>
          <w:iCs/>
          <w:lang w:val="en-CA"/>
        </w:rPr>
        <w:t>Budget</w:t>
      </w:r>
      <w:r w:rsidR="00705D81" w:rsidRPr="0048466B">
        <w:rPr>
          <w:rFonts w:ascii="Times New Roman" w:hAnsi="Times New Roman" w:cs="Times New Roman"/>
          <w:iCs/>
          <w:lang w:val="en-CA"/>
        </w:rPr>
        <w:t xml:space="preserve"> </w:t>
      </w:r>
      <w:r w:rsidRPr="0048466B">
        <w:rPr>
          <w:rFonts w:ascii="Times New Roman" w:hAnsi="Times New Roman" w:cs="Times New Roman"/>
          <w:iCs/>
          <w:lang w:val="en-CA"/>
        </w:rPr>
        <w:t>also</w:t>
      </w:r>
      <w:r w:rsidR="00705D81" w:rsidRPr="0048466B">
        <w:rPr>
          <w:rFonts w:ascii="Times New Roman" w:hAnsi="Times New Roman" w:cs="Times New Roman"/>
          <w:iCs/>
          <w:lang w:val="en-CA"/>
        </w:rPr>
        <w:t xml:space="preserve"> commit</w:t>
      </w:r>
      <w:r w:rsidRPr="0048466B">
        <w:rPr>
          <w:rFonts w:ascii="Times New Roman" w:hAnsi="Times New Roman" w:cs="Times New Roman"/>
          <w:iCs/>
          <w:lang w:val="en-CA"/>
        </w:rPr>
        <w:t>s</w:t>
      </w:r>
      <w:r w:rsidR="00705D81" w:rsidRPr="0048466B">
        <w:rPr>
          <w:rFonts w:ascii="Times New Roman" w:hAnsi="Times New Roman" w:cs="Times New Roman"/>
          <w:iCs/>
          <w:lang w:val="en-CA"/>
        </w:rPr>
        <w:t xml:space="preserve"> $5 million toward</w:t>
      </w:r>
      <w:r w:rsidR="00E42BEA" w:rsidRPr="0048466B">
        <w:rPr>
          <w:rFonts w:ascii="Times New Roman" w:hAnsi="Times New Roman" w:cs="Times New Roman"/>
          <w:iCs/>
          <w:lang w:val="en-CA"/>
        </w:rPr>
        <w:t xml:space="preserve">s </w:t>
      </w:r>
      <w:r w:rsidR="00705D81" w:rsidRPr="0048466B">
        <w:rPr>
          <w:rFonts w:ascii="Times New Roman" w:hAnsi="Times New Roman" w:cs="Times New Roman"/>
          <w:iCs/>
          <w:lang w:val="en-CA"/>
        </w:rPr>
        <w:t>consultation</w:t>
      </w:r>
      <w:r w:rsidR="00E42BEA" w:rsidRPr="0048466B">
        <w:rPr>
          <w:rFonts w:ascii="Times New Roman" w:hAnsi="Times New Roman" w:cs="Times New Roman"/>
          <w:iCs/>
          <w:lang w:val="en-CA"/>
        </w:rPr>
        <w:t>s</w:t>
      </w:r>
      <w:r w:rsidR="00705D81" w:rsidRPr="0048466B">
        <w:rPr>
          <w:rFonts w:ascii="Times New Roman" w:hAnsi="Times New Roman" w:cs="Times New Roman"/>
          <w:iCs/>
          <w:lang w:val="en-CA"/>
        </w:rPr>
        <w:t xml:space="preserve"> about long-term reforms for EI, including how</w:t>
      </w:r>
      <w:r w:rsidR="00E42BEA" w:rsidRPr="0048466B">
        <w:rPr>
          <w:rFonts w:ascii="Times New Roman" w:hAnsi="Times New Roman" w:cs="Times New Roman"/>
          <w:iCs/>
          <w:lang w:val="en-CA"/>
        </w:rPr>
        <w:t xml:space="preserve"> it might be extended to</w:t>
      </w:r>
      <w:r w:rsidR="00705D81" w:rsidRPr="0048466B">
        <w:rPr>
          <w:rFonts w:ascii="Times New Roman" w:hAnsi="Times New Roman" w:cs="Times New Roman"/>
          <w:iCs/>
          <w:lang w:val="en-CA"/>
        </w:rPr>
        <w:t xml:space="preserve"> self-employed and “gig” workers (89). </w:t>
      </w:r>
      <w:r w:rsidRPr="0048466B">
        <w:rPr>
          <w:rFonts w:ascii="Times New Roman" w:hAnsi="Times New Roman" w:cs="Times New Roman"/>
          <w:iCs/>
          <w:lang w:val="en-CA"/>
        </w:rPr>
        <w:t>This is welcome news</w:t>
      </w:r>
      <w:r w:rsidR="00727880">
        <w:rPr>
          <w:rFonts w:ascii="Times New Roman" w:hAnsi="Times New Roman" w:cs="Times New Roman"/>
          <w:iCs/>
          <w:lang w:val="en-CA"/>
        </w:rPr>
        <w:t>:</w:t>
      </w:r>
      <w:r w:rsidRPr="0048466B">
        <w:rPr>
          <w:rFonts w:ascii="Times New Roman" w:hAnsi="Times New Roman" w:cs="Times New Roman"/>
          <w:iCs/>
          <w:lang w:val="en-CA"/>
        </w:rPr>
        <w:t xml:space="preserve"> </w:t>
      </w:r>
      <w:r w:rsidR="001E04A1">
        <w:rPr>
          <w:rFonts w:ascii="Times New Roman" w:hAnsi="Times New Roman" w:cs="Times New Roman"/>
          <w:iCs/>
          <w:lang w:val="en-CA"/>
        </w:rPr>
        <w:t xml:space="preserve"> </w:t>
      </w:r>
      <w:r w:rsidRPr="0048466B">
        <w:rPr>
          <w:rFonts w:ascii="Times New Roman" w:hAnsi="Times New Roman" w:cs="Times New Roman"/>
          <w:iCs/>
          <w:lang w:val="en-CA"/>
        </w:rPr>
        <w:t>a</w:t>
      </w:r>
      <w:r w:rsidR="00705D81" w:rsidRPr="0048466B">
        <w:rPr>
          <w:rFonts w:ascii="Times New Roman" w:hAnsi="Times New Roman" w:cs="Times New Roman"/>
          <w:iCs/>
          <w:lang w:val="en-CA"/>
        </w:rPr>
        <w:t xml:space="preserve"> comprehensive review of EI that results in permanent improvements to the program is long overdue. </w:t>
      </w:r>
      <w:r w:rsidR="0017798B">
        <w:rPr>
          <w:rFonts w:ascii="Times New Roman" w:hAnsi="Times New Roman" w:cs="Times New Roman"/>
          <w:iCs/>
          <w:lang w:val="en-CA"/>
        </w:rPr>
        <w:t>So far</w:t>
      </w:r>
      <w:r w:rsidRPr="0048466B">
        <w:rPr>
          <w:rFonts w:ascii="Times New Roman" w:hAnsi="Times New Roman" w:cs="Times New Roman"/>
          <w:iCs/>
          <w:lang w:val="en-CA"/>
        </w:rPr>
        <w:t>,</w:t>
      </w:r>
      <w:r w:rsidR="00705D81" w:rsidRPr="0048466B">
        <w:rPr>
          <w:rFonts w:ascii="Times New Roman" w:hAnsi="Times New Roman" w:cs="Times New Roman"/>
          <w:iCs/>
          <w:lang w:val="en-CA"/>
        </w:rPr>
        <w:t xml:space="preserve"> little information is currently available about the </w:t>
      </w:r>
      <w:r w:rsidRPr="0048466B">
        <w:rPr>
          <w:rFonts w:ascii="Times New Roman" w:hAnsi="Times New Roman" w:cs="Times New Roman"/>
          <w:iCs/>
          <w:lang w:val="en-CA"/>
        </w:rPr>
        <w:t xml:space="preserve">consultation’s </w:t>
      </w:r>
      <w:r w:rsidR="00705D81" w:rsidRPr="0048466B">
        <w:rPr>
          <w:rFonts w:ascii="Times New Roman" w:hAnsi="Times New Roman" w:cs="Times New Roman"/>
          <w:iCs/>
          <w:lang w:val="en-CA"/>
        </w:rPr>
        <w:t>scope</w:t>
      </w:r>
      <w:r w:rsidRPr="0048466B">
        <w:rPr>
          <w:rFonts w:ascii="Times New Roman" w:hAnsi="Times New Roman" w:cs="Times New Roman"/>
          <w:iCs/>
          <w:lang w:val="en-CA"/>
        </w:rPr>
        <w:t>.</w:t>
      </w:r>
    </w:p>
    <w:p w14:paraId="4CC67176" w14:textId="164099AC" w:rsidR="00921DE3" w:rsidRPr="0048466B" w:rsidRDefault="00921DE3" w:rsidP="00CD4D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highlight w:val="yellow"/>
          <w:lang w:val="en-CA"/>
        </w:rPr>
      </w:pPr>
    </w:p>
    <w:p w14:paraId="112867AF" w14:textId="07B0B640" w:rsidR="0021174A" w:rsidRPr="0048466B" w:rsidRDefault="0021174A" w:rsidP="0021174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Canada Workers’ Benefit</w:t>
      </w:r>
    </w:p>
    <w:p w14:paraId="214C668E" w14:textId="0B071CFF" w:rsidR="00705D81" w:rsidRPr="0048466B" w:rsidRDefault="00705D81" w:rsidP="0021174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45937202" w14:textId="0D23117C" w:rsidR="00E42BEA" w:rsidRPr="0066738A" w:rsidRDefault="00705D81" w:rsidP="00705D81">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The Canada Workers Benefit is a tax refund for low-income worker</w:t>
      </w:r>
      <w:r w:rsidR="00E42BEA" w:rsidRPr="0066738A">
        <w:rPr>
          <w:rFonts w:ascii="Times New Roman" w:eastAsia="Times New Roman" w:hAnsi="Times New Roman" w:cs="Times New Roman"/>
          <w:color w:val="000000"/>
          <w:lang w:val="en-CA"/>
        </w:rPr>
        <w:t xml:space="preserve">s. </w:t>
      </w:r>
      <w:r w:rsidRPr="0066738A">
        <w:rPr>
          <w:rFonts w:ascii="Times New Roman" w:eastAsia="Times New Roman" w:hAnsi="Times New Roman" w:cs="Times New Roman"/>
          <w:color w:val="000000"/>
          <w:lang w:val="en-CA"/>
        </w:rPr>
        <w:t xml:space="preserve">Single individuals without children can receive up to $1,400 </w:t>
      </w:r>
      <w:r w:rsidR="00727880">
        <w:rPr>
          <w:rFonts w:ascii="Times New Roman" w:eastAsia="Times New Roman" w:hAnsi="Times New Roman" w:cs="Times New Roman"/>
          <w:color w:val="000000"/>
          <w:lang w:val="en-CA"/>
        </w:rPr>
        <w:t xml:space="preserve">per year </w:t>
      </w:r>
      <w:r w:rsidRPr="0066738A">
        <w:rPr>
          <w:rFonts w:ascii="Times New Roman" w:eastAsia="Times New Roman" w:hAnsi="Times New Roman" w:cs="Times New Roman"/>
          <w:color w:val="000000"/>
          <w:lang w:val="en-CA"/>
        </w:rPr>
        <w:t>and families can receive up to $2,400</w:t>
      </w:r>
      <w:r w:rsidR="00727880">
        <w:rPr>
          <w:rFonts w:ascii="Times New Roman" w:eastAsia="Times New Roman" w:hAnsi="Times New Roman" w:cs="Times New Roman"/>
          <w:color w:val="000000"/>
          <w:lang w:val="en-CA"/>
        </w:rPr>
        <w:t xml:space="preserve"> per year</w:t>
      </w:r>
      <w:r w:rsidR="00E42BEA" w:rsidRPr="0066738A">
        <w:rPr>
          <w:rFonts w:ascii="Times New Roman" w:eastAsia="Times New Roman" w:hAnsi="Times New Roman" w:cs="Times New Roman"/>
          <w:color w:val="000000"/>
          <w:lang w:val="en-CA"/>
        </w:rPr>
        <w:t xml:space="preserve"> (118)</w:t>
      </w:r>
      <w:r w:rsidRPr="0066738A">
        <w:rPr>
          <w:rFonts w:ascii="Times New Roman" w:eastAsia="Times New Roman" w:hAnsi="Times New Roman" w:cs="Times New Roman"/>
          <w:color w:val="000000"/>
          <w:lang w:val="en-CA"/>
        </w:rPr>
        <w:t>. The Budget raise</w:t>
      </w:r>
      <w:r w:rsidR="00E42BEA" w:rsidRPr="0066738A">
        <w:rPr>
          <w:rFonts w:ascii="Times New Roman" w:eastAsia="Times New Roman" w:hAnsi="Times New Roman" w:cs="Times New Roman"/>
          <w:color w:val="000000"/>
          <w:lang w:val="en-CA"/>
        </w:rPr>
        <w:t>s</w:t>
      </w:r>
      <w:r w:rsidRPr="0066738A">
        <w:rPr>
          <w:rFonts w:ascii="Times New Roman" w:eastAsia="Times New Roman" w:hAnsi="Times New Roman" w:cs="Times New Roman"/>
          <w:color w:val="000000"/>
          <w:lang w:val="en-CA"/>
        </w:rPr>
        <w:t xml:space="preserve"> the income level at which the benefit starts being reduced</w:t>
      </w:r>
      <w:r w:rsidR="00727880">
        <w:rPr>
          <w:rFonts w:ascii="Times New Roman" w:eastAsia="Times New Roman" w:hAnsi="Times New Roman" w:cs="Times New Roman"/>
          <w:color w:val="000000"/>
          <w:lang w:val="en-CA"/>
        </w:rPr>
        <w:t>,</w:t>
      </w:r>
      <w:r w:rsidRPr="0066738A">
        <w:rPr>
          <w:rFonts w:ascii="Times New Roman" w:eastAsia="Times New Roman" w:hAnsi="Times New Roman" w:cs="Times New Roman"/>
          <w:color w:val="000000"/>
          <w:lang w:val="en-CA"/>
        </w:rPr>
        <w:t xml:space="preserve"> from $13,194 to $22,944 for single individuals without children, and from $17,522 to $26,177 for families (118, 590). </w:t>
      </w:r>
      <w:r w:rsidR="00E42BEA" w:rsidRPr="0066738A">
        <w:rPr>
          <w:rFonts w:ascii="Times New Roman" w:eastAsia="Times New Roman" w:hAnsi="Times New Roman" w:cs="Times New Roman"/>
          <w:color w:val="000000"/>
          <w:lang w:val="en-CA"/>
        </w:rPr>
        <w:t xml:space="preserve">There is also a $14,000 exclusion for secondary earners (119). </w:t>
      </w:r>
    </w:p>
    <w:p w14:paraId="6F3C1CA9" w14:textId="77777777" w:rsidR="00E42BEA" w:rsidRPr="0066738A" w:rsidRDefault="00E42BEA" w:rsidP="00705D81">
      <w:pPr>
        <w:rPr>
          <w:rFonts w:ascii="Times New Roman" w:eastAsia="Times New Roman" w:hAnsi="Times New Roman" w:cs="Times New Roman"/>
          <w:color w:val="000000"/>
          <w:lang w:val="en-CA"/>
        </w:rPr>
      </w:pPr>
    </w:p>
    <w:p w14:paraId="5825815A" w14:textId="181282A2" w:rsidR="00705D81" w:rsidRPr="0066738A" w:rsidRDefault="00E42BEA" w:rsidP="00705D81">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These changes are expected to lift 100,000 people out of poverty (120) and benefit 3 million low- and modest-income workers, including about 1 million new recipients (451). </w:t>
      </w:r>
      <w:r w:rsidR="00705D81" w:rsidRPr="0066738A">
        <w:rPr>
          <w:rFonts w:ascii="Times New Roman" w:eastAsia="Times New Roman" w:hAnsi="Times New Roman" w:cs="Times New Roman"/>
          <w:color w:val="000000"/>
          <w:lang w:val="en-CA"/>
        </w:rPr>
        <w:t xml:space="preserve">The Benefit also features a supplement that is available to individuals who </w:t>
      </w:r>
      <w:r w:rsidR="00727880">
        <w:rPr>
          <w:rFonts w:ascii="Times New Roman" w:eastAsia="Times New Roman" w:hAnsi="Times New Roman" w:cs="Times New Roman"/>
          <w:color w:val="000000"/>
          <w:lang w:val="en-CA"/>
        </w:rPr>
        <w:t>qualify</w:t>
      </w:r>
      <w:r w:rsidR="00705D81" w:rsidRPr="0066738A">
        <w:rPr>
          <w:rFonts w:ascii="Times New Roman" w:eastAsia="Times New Roman" w:hAnsi="Times New Roman" w:cs="Times New Roman"/>
          <w:color w:val="000000"/>
          <w:lang w:val="en-CA"/>
        </w:rPr>
        <w:t xml:space="preserve"> for the Disability Tax Credit (59</w:t>
      </w:r>
      <w:r w:rsidRPr="0066738A">
        <w:rPr>
          <w:rFonts w:ascii="Times New Roman" w:eastAsia="Times New Roman" w:hAnsi="Times New Roman" w:cs="Times New Roman"/>
          <w:color w:val="000000"/>
          <w:lang w:val="en-CA"/>
        </w:rPr>
        <w:t>1</w:t>
      </w:r>
      <w:r w:rsidR="00705D81" w:rsidRPr="0066738A">
        <w:rPr>
          <w:rFonts w:ascii="Times New Roman" w:eastAsia="Times New Roman" w:hAnsi="Times New Roman" w:cs="Times New Roman"/>
          <w:color w:val="000000"/>
          <w:lang w:val="en-CA"/>
        </w:rPr>
        <w:t>).</w:t>
      </w:r>
    </w:p>
    <w:p w14:paraId="7BAEAD8E" w14:textId="77777777" w:rsidR="00E42BEA" w:rsidRPr="0066738A" w:rsidRDefault="00E42BEA" w:rsidP="00705D81">
      <w:pPr>
        <w:rPr>
          <w:rFonts w:ascii="Times New Roman" w:eastAsia="Times New Roman" w:hAnsi="Times New Roman" w:cs="Times New Roman"/>
          <w:color w:val="000000"/>
          <w:lang w:val="en-CA"/>
        </w:rPr>
      </w:pPr>
    </w:p>
    <w:p w14:paraId="2AF01A16" w14:textId="5B34162F" w:rsidR="00705D81" w:rsidRPr="0066738A" w:rsidRDefault="00E42BEA" w:rsidP="00656A45">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This enhancement is</w:t>
      </w:r>
      <w:r w:rsidR="00705D81" w:rsidRPr="0066738A">
        <w:rPr>
          <w:rFonts w:ascii="Times New Roman" w:eastAsia="Times New Roman" w:hAnsi="Times New Roman" w:cs="Times New Roman"/>
          <w:color w:val="000000"/>
          <w:lang w:val="en-CA"/>
        </w:rPr>
        <w:t xml:space="preserve"> </w:t>
      </w:r>
      <w:r w:rsidR="00727880">
        <w:rPr>
          <w:rFonts w:ascii="Times New Roman" w:eastAsia="Times New Roman" w:hAnsi="Times New Roman" w:cs="Times New Roman"/>
          <w:color w:val="000000"/>
          <w:lang w:val="en-CA"/>
        </w:rPr>
        <w:t xml:space="preserve">timely </w:t>
      </w:r>
      <w:r w:rsidR="00705D81" w:rsidRPr="0066738A">
        <w:rPr>
          <w:rFonts w:ascii="Times New Roman" w:eastAsia="Times New Roman" w:hAnsi="Times New Roman" w:cs="Times New Roman"/>
          <w:color w:val="000000"/>
          <w:lang w:val="en-CA"/>
        </w:rPr>
        <w:t xml:space="preserve">support for low-wage workers. However, the benefit is unlikely to help individuals living in deep poverty. It </w:t>
      </w:r>
      <w:r w:rsidRPr="0066738A">
        <w:rPr>
          <w:rFonts w:ascii="Times New Roman" w:eastAsia="Times New Roman" w:hAnsi="Times New Roman" w:cs="Times New Roman"/>
          <w:color w:val="000000"/>
          <w:lang w:val="en-CA"/>
        </w:rPr>
        <w:t>will</w:t>
      </w:r>
      <w:r w:rsidR="00705D81" w:rsidRPr="0066738A">
        <w:rPr>
          <w:rFonts w:ascii="Times New Roman" w:eastAsia="Times New Roman" w:hAnsi="Times New Roman" w:cs="Times New Roman"/>
          <w:color w:val="000000"/>
          <w:lang w:val="en-CA"/>
        </w:rPr>
        <w:t xml:space="preserve"> not </w:t>
      </w:r>
      <w:r w:rsidRPr="0066738A">
        <w:rPr>
          <w:rFonts w:ascii="Times New Roman" w:eastAsia="Times New Roman" w:hAnsi="Times New Roman" w:cs="Times New Roman"/>
          <w:color w:val="000000"/>
          <w:lang w:val="en-CA"/>
        </w:rPr>
        <w:t>reach all low-wage workers, including those who fall outside the tax system</w:t>
      </w:r>
      <w:r w:rsidR="000B6F6D">
        <w:rPr>
          <w:rFonts w:ascii="Times New Roman" w:eastAsia="Times New Roman" w:hAnsi="Times New Roman" w:cs="Times New Roman"/>
          <w:color w:val="000000"/>
          <w:lang w:val="en-CA"/>
        </w:rPr>
        <w:t xml:space="preserve"> either because they are undocumented or </w:t>
      </w:r>
      <w:r w:rsidR="00346AAE">
        <w:rPr>
          <w:rFonts w:ascii="Times New Roman" w:eastAsia="Times New Roman" w:hAnsi="Times New Roman" w:cs="Times New Roman"/>
          <w:color w:val="000000"/>
          <w:lang w:val="en-CA"/>
        </w:rPr>
        <w:t>experience barriers to</w:t>
      </w:r>
      <w:r w:rsidR="000B6F6D">
        <w:rPr>
          <w:rFonts w:ascii="Times New Roman" w:eastAsia="Times New Roman" w:hAnsi="Times New Roman" w:cs="Times New Roman"/>
          <w:color w:val="000000"/>
          <w:lang w:val="en-CA"/>
        </w:rPr>
        <w:t xml:space="preserve"> fi</w:t>
      </w:r>
      <w:r w:rsidR="00346AAE">
        <w:rPr>
          <w:rFonts w:ascii="Times New Roman" w:eastAsia="Times New Roman" w:hAnsi="Times New Roman" w:cs="Times New Roman"/>
          <w:color w:val="000000"/>
          <w:lang w:val="en-CA"/>
        </w:rPr>
        <w:t>ling</w:t>
      </w:r>
      <w:r w:rsidR="000B6F6D">
        <w:rPr>
          <w:rFonts w:ascii="Times New Roman" w:eastAsia="Times New Roman" w:hAnsi="Times New Roman" w:cs="Times New Roman"/>
          <w:color w:val="000000"/>
          <w:lang w:val="en-CA"/>
        </w:rPr>
        <w:t xml:space="preserve"> taxes</w:t>
      </w:r>
      <w:r w:rsidR="00E75F70">
        <w:rPr>
          <w:rFonts w:ascii="Times New Roman" w:eastAsia="Times New Roman" w:hAnsi="Times New Roman" w:cs="Times New Roman"/>
          <w:color w:val="000000"/>
          <w:lang w:val="en-CA"/>
        </w:rPr>
        <w:t>.</w:t>
      </w:r>
    </w:p>
    <w:p w14:paraId="73BB40A6" w14:textId="784CBCE1" w:rsidR="00921DE3" w:rsidRPr="0066738A" w:rsidRDefault="00921DE3" w:rsidP="00E42BEA">
      <w:pPr>
        <w:rPr>
          <w:rFonts w:ascii="Times New Roman" w:eastAsia="Times New Roman" w:hAnsi="Times New Roman" w:cs="Times New Roman"/>
          <w:color w:val="000000"/>
          <w:highlight w:val="yellow"/>
          <w:lang w:val="en-CA"/>
        </w:rPr>
      </w:pPr>
    </w:p>
    <w:p w14:paraId="081EFE04" w14:textId="77777777" w:rsidR="003C7AB0" w:rsidRPr="0048466B" w:rsidRDefault="003C7AB0" w:rsidP="003C7AB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$15 federal minimum wage</w:t>
      </w:r>
    </w:p>
    <w:p w14:paraId="28039B06" w14:textId="77777777" w:rsidR="003C7AB0" w:rsidRPr="0048466B" w:rsidRDefault="003C7AB0" w:rsidP="003C7AB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2D5EF82B" w14:textId="5FC99827" w:rsidR="003C7AB0" w:rsidRPr="0066738A" w:rsidRDefault="003C7AB0" w:rsidP="003C7AB0">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 Budget recognizes that people find it difficult to join </w:t>
      </w:r>
      <w:r w:rsidR="00705D81" w:rsidRPr="0066738A">
        <w:rPr>
          <w:rFonts w:ascii="Times New Roman" w:eastAsia="Times New Roman" w:hAnsi="Times New Roman" w:cs="Times New Roman"/>
          <w:color w:val="000000"/>
          <w:lang w:val="en-CA"/>
        </w:rPr>
        <w:t xml:space="preserve">the </w:t>
      </w:r>
      <w:r w:rsidRPr="0066738A">
        <w:rPr>
          <w:rFonts w:ascii="Times New Roman" w:eastAsia="Times New Roman" w:hAnsi="Times New Roman" w:cs="Times New Roman"/>
          <w:color w:val="000000"/>
          <w:lang w:val="en-CA"/>
        </w:rPr>
        <w:t xml:space="preserve">middle class because they work in “part-time, temporary and low-wage jobs—often working several jobs to make ends meet” </w:t>
      </w:r>
      <w:r w:rsidR="00656A45" w:rsidRPr="0066738A">
        <w:rPr>
          <w:rFonts w:ascii="Times New Roman" w:eastAsia="Times New Roman" w:hAnsi="Times New Roman" w:cs="Times New Roman"/>
          <w:color w:val="000000"/>
          <w:lang w:val="en-CA"/>
        </w:rPr>
        <w:t>(116). T</w:t>
      </w:r>
      <w:r w:rsidRPr="0066738A">
        <w:rPr>
          <w:rFonts w:ascii="Times New Roman" w:eastAsia="Times New Roman" w:hAnsi="Times New Roman" w:cs="Times New Roman"/>
          <w:color w:val="000000"/>
          <w:lang w:val="en-CA"/>
        </w:rPr>
        <w:t>hese workers are often young, racialized, Black, women and new Canadians (116</w:t>
      </w:r>
      <w:r w:rsidR="00141C13">
        <w:rPr>
          <w:rFonts w:ascii="Times New Roman" w:eastAsia="Times New Roman" w:hAnsi="Times New Roman" w:cs="Times New Roman"/>
          <w:color w:val="000000"/>
          <w:lang w:val="en-CA"/>
        </w:rPr>
        <w:t>). The Budget</w:t>
      </w:r>
      <w:r w:rsidRPr="0066738A">
        <w:rPr>
          <w:rFonts w:ascii="Times New Roman" w:eastAsia="Times New Roman" w:hAnsi="Times New Roman" w:cs="Times New Roman"/>
          <w:color w:val="000000"/>
          <w:lang w:val="en-CA"/>
        </w:rPr>
        <w:t xml:space="preserve"> implements a $15 federal minimum wage for workers in the federally regulated private sector</w:t>
      </w:r>
      <w:r w:rsidR="00727880">
        <w:rPr>
          <w:rFonts w:ascii="Times New Roman" w:eastAsia="Times New Roman" w:hAnsi="Times New Roman" w:cs="Times New Roman"/>
          <w:color w:val="000000"/>
          <w:lang w:val="en-CA"/>
        </w:rPr>
        <w:t xml:space="preserve">, which includes the banking, airline, and telecommunications industries </w:t>
      </w:r>
      <w:r w:rsidRPr="0066738A">
        <w:rPr>
          <w:rFonts w:ascii="Times New Roman" w:eastAsia="Times New Roman" w:hAnsi="Times New Roman" w:cs="Times New Roman"/>
          <w:color w:val="000000"/>
          <w:lang w:val="en-CA"/>
        </w:rPr>
        <w:t xml:space="preserve">(116). </w:t>
      </w:r>
    </w:p>
    <w:p w14:paraId="2F634BEF" w14:textId="77777777" w:rsidR="003C7AB0" w:rsidRPr="0066738A" w:rsidRDefault="003C7AB0" w:rsidP="003C7AB0">
      <w:pPr>
        <w:rPr>
          <w:rFonts w:ascii="Times New Roman" w:eastAsia="Times New Roman" w:hAnsi="Times New Roman" w:cs="Times New Roman"/>
          <w:color w:val="000000"/>
          <w:lang w:val="en-CA"/>
        </w:rPr>
      </w:pPr>
    </w:p>
    <w:p w14:paraId="0C8C852C" w14:textId="4E1A8178" w:rsidR="00CD4DBE" w:rsidRPr="0066738A" w:rsidRDefault="003C7AB0" w:rsidP="00656A45">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Unfortunately, with the rising cost of living, </w:t>
      </w:r>
      <w:r w:rsidR="00727880">
        <w:rPr>
          <w:rFonts w:ascii="Times New Roman" w:eastAsia="Times New Roman" w:hAnsi="Times New Roman" w:cs="Times New Roman"/>
          <w:color w:val="000000"/>
          <w:lang w:val="en-CA"/>
        </w:rPr>
        <w:t xml:space="preserve">a $15 minimum wage </w:t>
      </w:r>
      <w:r w:rsidRPr="0066738A">
        <w:rPr>
          <w:rFonts w:ascii="Times New Roman" w:eastAsia="Times New Roman" w:hAnsi="Times New Roman" w:cs="Times New Roman"/>
          <w:color w:val="000000"/>
          <w:lang w:val="en-CA"/>
        </w:rPr>
        <w:t xml:space="preserve">is no longer sufficient and will not </w:t>
      </w:r>
      <w:r w:rsidR="00727880">
        <w:rPr>
          <w:rFonts w:ascii="Times New Roman" w:eastAsia="Times New Roman" w:hAnsi="Times New Roman" w:cs="Times New Roman"/>
          <w:color w:val="000000"/>
          <w:lang w:val="en-CA"/>
        </w:rPr>
        <w:t>help</w:t>
      </w:r>
      <w:r w:rsidRPr="0066738A">
        <w:rPr>
          <w:rFonts w:ascii="Times New Roman" w:eastAsia="Times New Roman" w:hAnsi="Times New Roman" w:cs="Times New Roman"/>
          <w:color w:val="000000"/>
          <w:lang w:val="en-CA"/>
        </w:rPr>
        <w:t xml:space="preserve"> people to join the middle class, as the budget suggests it might (17). However, this is a </w:t>
      </w:r>
      <w:r w:rsidR="00B631E4" w:rsidRPr="0066738A">
        <w:rPr>
          <w:rFonts w:ascii="Times New Roman" w:eastAsia="Times New Roman" w:hAnsi="Times New Roman" w:cs="Times New Roman"/>
          <w:color w:val="000000"/>
          <w:lang w:val="en-CA"/>
        </w:rPr>
        <w:t>long-awaited</w:t>
      </w:r>
      <w:r w:rsidR="00E04924"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win for those who have been calling for a $15 minimum wage and will </w:t>
      </w:r>
      <w:r w:rsidR="00F77495">
        <w:rPr>
          <w:rFonts w:ascii="Times New Roman" w:eastAsia="Times New Roman" w:hAnsi="Times New Roman" w:cs="Times New Roman"/>
          <w:color w:val="000000"/>
          <w:lang w:val="en-CA"/>
        </w:rPr>
        <w:t xml:space="preserve">provide some benefit to </w:t>
      </w:r>
      <w:r w:rsidRPr="0066738A">
        <w:rPr>
          <w:rFonts w:ascii="Times New Roman" w:eastAsia="Times New Roman" w:hAnsi="Times New Roman" w:cs="Times New Roman"/>
          <w:color w:val="000000"/>
          <w:lang w:val="en-CA"/>
        </w:rPr>
        <w:t>26,000 workers (116). </w:t>
      </w:r>
    </w:p>
    <w:p w14:paraId="08ACC8E3" w14:textId="77777777" w:rsidR="00972EBF" w:rsidRPr="0048466B" w:rsidRDefault="00972EBF" w:rsidP="000F48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1E8939DE" w14:textId="1B5FCDA6" w:rsidR="000F4873" w:rsidRPr="0048466B" w:rsidRDefault="006240BE" w:rsidP="000F48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I</w:t>
      </w:r>
      <w:r w:rsidR="000F4873" w:rsidRPr="0048466B">
        <w:rPr>
          <w:rFonts w:ascii="Times New Roman" w:hAnsi="Times New Roman" w:cs="Times New Roman"/>
          <w:i/>
          <w:iCs/>
          <w:lang w:val="en-CA"/>
        </w:rPr>
        <w:t xml:space="preserve">nvestments for </w:t>
      </w:r>
      <w:r w:rsidRPr="0048466B">
        <w:rPr>
          <w:rFonts w:ascii="Times New Roman" w:hAnsi="Times New Roman" w:cs="Times New Roman"/>
          <w:i/>
          <w:iCs/>
          <w:lang w:val="en-CA"/>
        </w:rPr>
        <w:t>temporary migrant and “gig” workers</w:t>
      </w:r>
    </w:p>
    <w:p w14:paraId="253A096B" w14:textId="790AABE1" w:rsidR="00150574" w:rsidRPr="0048466B" w:rsidRDefault="00150574" w:rsidP="000F48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694329AD" w14:textId="615414AA" w:rsidR="00705D81" w:rsidRPr="0066738A"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48466B">
        <w:rPr>
          <w:rFonts w:ascii="Times New Roman" w:hAnsi="Times New Roman" w:cs="Times New Roman"/>
          <w:iCs/>
          <w:lang w:val="en-CA"/>
        </w:rPr>
        <w:t xml:space="preserve">The Budget </w:t>
      </w:r>
      <w:r w:rsidR="0036588E" w:rsidRPr="0048466B">
        <w:rPr>
          <w:rFonts w:ascii="Times New Roman" w:hAnsi="Times New Roman" w:cs="Times New Roman"/>
          <w:iCs/>
          <w:lang w:val="en-CA"/>
        </w:rPr>
        <w:t>includes</w:t>
      </w:r>
      <w:r w:rsidRPr="0048466B">
        <w:rPr>
          <w:rFonts w:ascii="Times New Roman" w:hAnsi="Times New Roman" w:cs="Times New Roman"/>
          <w:iCs/>
          <w:lang w:val="en-CA"/>
        </w:rPr>
        <w:t xml:space="preserve"> a number of new supports for temporary foreign workers. </w:t>
      </w:r>
      <w:r w:rsidR="0036588E" w:rsidRPr="0048466B">
        <w:rPr>
          <w:rFonts w:ascii="Times New Roman" w:hAnsi="Times New Roman" w:cs="Times New Roman"/>
          <w:iCs/>
          <w:lang w:val="en-CA"/>
        </w:rPr>
        <w:t>There is a</w:t>
      </w:r>
      <w:r w:rsidRPr="0066738A">
        <w:rPr>
          <w:rFonts w:ascii="Times New Roman" w:eastAsia="Times New Roman" w:hAnsi="Times New Roman" w:cs="Times New Roman"/>
          <w:color w:val="000000"/>
          <w:lang w:val="en-CA"/>
        </w:rPr>
        <w:t xml:space="preserve"> new Migrant Worker Support Program</w:t>
      </w:r>
      <w:r w:rsidR="006240BE" w:rsidRPr="0066738A">
        <w:rPr>
          <w:rFonts w:ascii="Times New Roman" w:eastAsia="Times New Roman" w:hAnsi="Times New Roman" w:cs="Times New Roman"/>
          <w:color w:val="000000"/>
          <w:lang w:val="en-CA"/>
        </w:rPr>
        <w:t xml:space="preserve"> that includes $49.5 million over three years </w:t>
      </w:r>
      <w:r w:rsidR="009447C7" w:rsidRPr="0066738A">
        <w:rPr>
          <w:rFonts w:ascii="Times New Roman" w:eastAsia="Times New Roman" w:hAnsi="Times New Roman" w:cs="Times New Roman"/>
          <w:color w:val="000000"/>
          <w:lang w:val="en-CA"/>
        </w:rPr>
        <w:t>for</w:t>
      </w:r>
      <w:r w:rsidR="006240BE" w:rsidRPr="0066738A">
        <w:rPr>
          <w:rFonts w:ascii="Times New Roman" w:eastAsia="Times New Roman" w:hAnsi="Times New Roman" w:cs="Times New Roman"/>
          <w:color w:val="000000"/>
          <w:lang w:val="en-CA"/>
        </w:rPr>
        <w:t xml:space="preserve"> organizations that provide</w:t>
      </w:r>
      <w:r w:rsidRPr="0066738A">
        <w:rPr>
          <w:rFonts w:ascii="Times New Roman" w:eastAsia="Times New Roman" w:hAnsi="Times New Roman" w:cs="Times New Roman"/>
          <w:color w:val="000000"/>
          <w:lang w:val="en-CA"/>
        </w:rPr>
        <w:t xml:space="preserve"> assistance in emergency and at-risk situations</w:t>
      </w:r>
      <w:r w:rsidR="006240BE" w:rsidRPr="0066738A">
        <w:rPr>
          <w:rFonts w:ascii="Times New Roman" w:eastAsia="Times New Roman" w:hAnsi="Times New Roman" w:cs="Times New Roman"/>
          <w:color w:val="000000"/>
          <w:lang w:val="en-CA"/>
        </w:rPr>
        <w:t xml:space="preserve"> (219). There is </w:t>
      </w:r>
      <w:r w:rsidR="00603874">
        <w:rPr>
          <w:rFonts w:ascii="Times New Roman" w:eastAsia="Times New Roman" w:hAnsi="Times New Roman" w:cs="Times New Roman"/>
          <w:color w:val="000000"/>
          <w:lang w:val="en-CA"/>
        </w:rPr>
        <w:t xml:space="preserve">also </w:t>
      </w:r>
      <w:r w:rsidR="006240BE" w:rsidRPr="0066738A">
        <w:rPr>
          <w:rFonts w:ascii="Times New Roman" w:eastAsia="Times New Roman" w:hAnsi="Times New Roman" w:cs="Times New Roman"/>
          <w:color w:val="000000"/>
          <w:lang w:val="en-CA"/>
        </w:rPr>
        <w:t>$54.9 million over three year</w:t>
      </w:r>
      <w:r w:rsidR="009447C7" w:rsidRPr="0066738A">
        <w:rPr>
          <w:rFonts w:ascii="Times New Roman" w:eastAsia="Times New Roman" w:hAnsi="Times New Roman" w:cs="Times New Roman"/>
          <w:color w:val="000000"/>
          <w:lang w:val="en-CA"/>
        </w:rPr>
        <w:t xml:space="preserve"> investment</w:t>
      </w:r>
      <w:r w:rsidR="006240BE" w:rsidRPr="0066738A">
        <w:rPr>
          <w:rFonts w:ascii="Times New Roman" w:eastAsia="Times New Roman" w:hAnsi="Times New Roman" w:cs="Times New Roman"/>
          <w:color w:val="000000"/>
          <w:lang w:val="en-CA"/>
        </w:rPr>
        <w:t xml:space="preserve"> to increase </w:t>
      </w:r>
      <w:r w:rsidRPr="0066738A">
        <w:rPr>
          <w:rFonts w:ascii="Times New Roman" w:eastAsia="Times New Roman" w:hAnsi="Times New Roman" w:cs="Times New Roman"/>
          <w:color w:val="000000"/>
          <w:lang w:val="en-CA"/>
        </w:rPr>
        <w:t xml:space="preserve">employer inspections to ensure </w:t>
      </w:r>
      <w:r w:rsidR="006240BE" w:rsidRPr="0066738A">
        <w:rPr>
          <w:rFonts w:ascii="Times New Roman" w:eastAsia="Times New Roman" w:hAnsi="Times New Roman" w:cs="Times New Roman"/>
          <w:color w:val="000000"/>
          <w:lang w:val="en-CA"/>
        </w:rPr>
        <w:t xml:space="preserve">good </w:t>
      </w:r>
      <w:r w:rsidRPr="0066738A">
        <w:rPr>
          <w:rFonts w:ascii="Times New Roman" w:eastAsia="Times New Roman" w:hAnsi="Times New Roman" w:cs="Times New Roman"/>
          <w:color w:val="000000"/>
          <w:lang w:val="en-CA"/>
        </w:rPr>
        <w:t>working conditions and wages</w:t>
      </w:r>
      <w:r w:rsidR="006240BE" w:rsidRPr="0066738A">
        <w:rPr>
          <w:rFonts w:ascii="Times New Roman" w:eastAsia="Times New Roman" w:hAnsi="Times New Roman" w:cs="Times New Roman"/>
          <w:color w:val="000000"/>
          <w:lang w:val="en-CA"/>
        </w:rPr>
        <w:t xml:space="preserve"> (219). </w:t>
      </w:r>
      <w:r w:rsidR="00CA7414" w:rsidRPr="0066738A">
        <w:rPr>
          <w:rFonts w:ascii="Times New Roman" w:eastAsia="Times New Roman" w:hAnsi="Times New Roman" w:cs="Times New Roman"/>
          <w:color w:val="000000"/>
          <w:lang w:val="en-CA"/>
        </w:rPr>
        <w:t xml:space="preserve">The </w:t>
      </w:r>
      <w:r w:rsidR="00F77495">
        <w:rPr>
          <w:rFonts w:ascii="Times New Roman" w:eastAsia="Times New Roman" w:hAnsi="Times New Roman" w:cs="Times New Roman"/>
          <w:color w:val="000000"/>
          <w:lang w:val="en-CA"/>
        </w:rPr>
        <w:t>B</w:t>
      </w:r>
      <w:r w:rsidR="00CA7414" w:rsidRPr="0066738A">
        <w:rPr>
          <w:rFonts w:ascii="Times New Roman" w:eastAsia="Times New Roman" w:hAnsi="Times New Roman" w:cs="Times New Roman"/>
          <w:color w:val="000000"/>
          <w:lang w:val="en-CA"/>
        </w:rPr>
        <w:t xml:space="preserve">udget includes </w:t>
      </w:r>
      <w:r w:rsidR="006240BE" w:rsidRPr="0066738A">
        <w:rPr>
          <w:rFonts w:ascii="Times New Roman" w:eastAsia="Times New Roman" w:hAnsi="Times New Roman" w:cs="Times New Roman"/>
          <w:color w:val="000000"/>
          <w:lang w:val="en-CA"/>
        </w:rPr>
        <w:t xml:space="preserve">$6.3 million for </w:t>
      </w:r>
      <w:r w:rsidRPr="0066738A">
        <w:rPr>
          <w:rFonts w:ascii="Times New Roman" w:eastAsia="Times New Roman" w:hAnsi="Times New Roman" w:cs="Times New Roman"/>
          <w:color w:val="000000"/>
          <w:lang w:val="en-CA"/>
        </w:rPr>
        <w:t xml:space="preserve">faster processing of open work permits </w:t>
      </w:r>
      <w:r w:rsidR="009447C7" w:rsidRPr="0066738A">
        <w:rPr>
          <w:rFonts w:ascii="Times New Roman" w:eastAsia="Times New Roman" w:hAnsi="Times New Roman" w:cs="Times New Roman"/>
          <w:color w:val="000000"/>
          <w:lang w:val="en-CA"/>
        </w:rPr>
        <w:t xml:space="preserve">(219). This </w:t>
      </w:r>
      <w:r w:rsidR="006240BE" w:rsidRPr="0066738A">
        <w:rPr>
          <w:rFonts w:ascii="Times New Roman" w:eastAsia="Times New Roman" w:hAnsi="Times New Roman" w:cs="Times New Roman"/>
          <w:color w:val="000000"/>
          <w:lang w:val="en-CA"/>
        </w:rPr>
        <w:t>should</w:t>
      </w:r>
      <w:r w:rsidRPr="0066738A">
        <w:rPr>
          <w:rFonts w:ascii="Times New Roman" w:eastAsia="Times New Roman" w:hAnsi="Times New Roman" w:cs="Times New Roman"/>
          <w:color w:val="000000"/>
          <w:lang w:val="en-CA"/>
        </w:rPr>
        <w:t xml:space="preserve"> help workers </w:t>
      </w:r>
      <w:r w:rsidR="006240BE" w:rsidRPr="0066738A">
        <w:rPr>
          <w:rFonts w:ascii="Times New Roman" w:eastAsia="Times New Roman" w:hAnsi="Times New Roman" w:cs="Times New Roman"/>
          <w:color w:val="000000"/>
          <w:lang w:val="en-CA"/>
        </w:rPr>
        <w:t>leave</w:t>
      </w:r>
      <w:r w:rsidRPr="0066738A">
        <w:rPr>
          <w:rFonts w:ascii="Times New Roman" w:eastAsia="Times New Roman" w:hAnsi="Times New Roman" w:cs="Times New Roman"/>
          <w:color w:val="000000"/>
          <w:lang w:val="en-CA"/>
        </w:rPr>
        <w:t xml:space="preserve"> abusive situations (219). </w:t>
      </w:r>
      <w:r w:rsidR="009447C7" w:rsidRPr="0066738A">
        <w:rPr>
          <w:rFonts w:ascii="Times New Roman" w:eastAsia="Times New Roman" w:hAnsi="Times New Roman" w:cs="Times New Roman"/>
          <w:color w:val="000000"/>
          <w:lang w:val="en-CA"/>
        </w:rPr>
        <w:t xml:space="preserve">Finally, </w:t>
      </w:r>
      <w:r w:rsidR="006240BE" w:rsidRPr="0066738A">
        <w:rPr>
          <w:rFonts w:ascii="Times New Roman" w:eastAsia="Times New Roman" w:hAnsi="Times New Roman" w:cs="Times New Roman"/>
          <w:color w:val="000000"/>
          <w:lang w:val="en-CA"/>
        </w:rPr>
        <w:t>$57.6 million will extend the financial support</w:t>
      </w:r>
      <w:r w:rsidRPr="0066738A">
        <w:rPr>
          <w:rFonts w:ascii="Times New Roman" w:eastAsia="Times New Roman" w:hAnsi="Times New Roman" w:cs="Times New Roman"/>
          <w:color w:val="000000"/>
          <w:lang w:val="en-CA"/>
        </w:rPr>
        <w:t xml:space="preserve"> </w:t>
      </w:r>
      <w:r w:rsidR="006240BE" w:rsidRPr="0066738A">
        <w:rPr>
          <w:rFonts w:ascii="Times New Roman" w:eastAsia="Times New Roman" w:hAnsi="Times New Roman" w:cs="Times New Roman"/>
          <w:color w:val="000000"/>
          <w:lang w:val="en-CA"/>
        </w:rPr>
        <w:t>under the Mandatory Isolation Support for Temporary Foreign Workers Program</w:t>
      </w:r>
      <w:r w:rsidR="009447C7"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for migrant workers </w:t>
      </w:r>
      <w:r w:rsidR="006240BE" w:rsidRPr="0066738A">
        <w:rPr>
          <w:rFonts w:ascii="Times New Roman" w:eastAsia="Times New Roman" w:hAnsi="Times New Roman" w:cs="Times New Roman"/>
          <w:color w:val="000000"/>
          <w:lang w:val="en-CA"/>
        </w:rPr>
        <w:t>who require</w:t>
      </w:r>
      <w:r w:rsidRPr="0066738A">
        <w:rPr>
          <w:rFonts w:ascii="Times New Roman" w:eastAsia="Times New Roman" w:hAnsi="Times New Roman" w:cs="Times New Roman"/>
          <w:color w:val="000000"/>
          <w:lang w:val="en-CA"/>
        </w:rPr>
        <w:t xml:space="preserve"> mandatory isolation (75)</w:t>
      </w:r>
      <w:r w:rsidR="006240BE" w:rsidRPr="0066738A">
        <w:rPr>
          <w:rFonts w:ascii="Times New Roman" w:eastAsia="Times New Roman" w:hAnsi="Times New Roman" w:cs="Times New Roman"/>
          <w:color w:val="000000"/>
          <w:lang w:val="en-CA"/>
        </w:rPr>
        <w:t xml:space="preserve">. </w:t>
      </w:r>
    </w:p>
    <w:p w14:paraId="50A2B1E8" w14:textId="77777777" w:rsidR="00705D81" w:rsidRPr="0066738A"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p>
    <w:p w14:paraId="0C8FE5E1" w14:textId="4C0F1240" w:rsidR="00705D81" w:rsidRPr="0066738A"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While this is </w:t>
      </w:r>
      <w:r w:rsidR="009447C7" w:rsidRPr="0066738A">
        <w:rPr>
          <w:rFonts w:ascii="Times New Roman" w:eastAsia="Times New Roman" w:hAnsi="Times New Roman" w:cs="Times New Roman"/>
          <w:color w:val="000000"/>
          <w:lang w:val="en-CA"/>
        </w:rPr>
        <w:t xml:space="preserve">all </w:t>
      </w:r>
      <w:r w:rsidRPr="0066738A">
        <w:rPr>
          <w:rFonts w:ascii="Times New Roman" w:eastAsia="Times New Roman" w:hAnsi="Times New Roman" w:cs="Times New Roman"/>
          <w:color w:val="000000"/>
          <w:lang w:val="en-CA"/>
        </w:rPr>
        <w:t xml:space="preserve">positive news, </w:t>
      </w:r>
      <w:r w:rsidR="00972EBF" w:rsidRPr="0066738A">
        <w:rPr>
          <w:rFonts w:ascii="Times New Roman" w:eastAsia="Times New Roman" w:hAnsi="Times New Roman" w:cs="Times New Roman"/>
          <w:color w:val="000000"/>
          <w:lang w:val="en-CA"/>
        </w:rPr>
        <w:t xml:space="preserve">Budget 2021 </w:t>
      </w:r>
      <w:r w:rsidRPr="0066738A">
        <w:rPr>
          <w:rFonts w:ascii="Times New Roman" w:eastAsia="Times New Roman" w:hAnsi="Times New Roman" w:cs="Times New Roman"/>
          <w:color w:val="000000"/>
          <w:lang w:val="en-CA"/>
        </w:rPr>
        <w:t>does not go far enough to protect migrant workers in Canada. There are over 1.6 million migrants with precarious or no immigration status in Canada.</w:t>
      </w:r>
      <w:r w:rsidR="00536E8A">
        <w:rPr>
          <w:rStyle w:val="EndnoteReference"/>
          <w:rFonts w:ascii="Times New Roman" w:eastAsia="Times New Roman" w:hAnsi="Times New Roman" w:cs="Times New Roman"/>
          <w:color w:val="000000"/>
          <w:lang w:val="en-CA"/>
        </w:rPr>
        <w:endnoteReference w:id="3"/>
      </w:r>
      <w:r w:rsidRPr="0066738A">
        <w:rPr>
          <w:rFonts w:ascii="Times New Roman" w:eastAsia="Times New Roman" w:hAnsi="Times New Roman" w:cs="Times New Roman"/>
          <w:color w:val="000000"/>
          <w:lang w:val="en-CA"/>
        </w:rPr>
        <w:t xml:space="preserve"> Their lack of immigration status makes them especially vulnerable to workplace abuse. To best protect them from </w:t>
      </w:r>
      <w:r w:rsidR="0036588E" w:rsidRPr="0066738A">
        <w:rPr>
          <w:rFonts w:ascii="Times New Roman" w:eastAsia="Times New Roman" w:hAnsi="Times New Roman" w:cs="Times New Roman"/>
          <w:color w:val="000000"/>
          <w:lang w:val="en-CA"/>
        </w:rPr>
        <w:t>poor</w:t>
      </w:r>
      <w:r w:rsidRPr="0066738A">
        <w:rPr>
          <w:rFonts w:ascii="Times New Roman" w:eastAsia="Times New Roman" w:hAnsi="Times New Roman" w:cs="Times New Roman"/>
          <w:color w:val="000000"/>
          <w:lang w:val="en-CA"/>
        </w:rPr>
        <w:t xml:space="preserve"> working conditions, all migrant workers</w:t>
      </w:r>
      <w:r w:rsidR="00F77495">
        <w:rPr>
          <w:rFonts w:ascii="Times New Roman" w:eastAsia="Times New Roman" w:hAnsi="Times New Roman" w:cs="Times New Roman"/>
          <w:color w:val="000000"/>
          <w:lang w:val="en-CA"/>
        </w:rPr>
        <w:t xml:space="preserve"> should, at a minimum, be granted open work permits and have a fair pathway to permanent immigration status.</w:t>
      </w:r>
    </w:p>
    <w:p w14:paraId="07729EFD" w14:textId="77777777" w:rsidR="00705D81" w:rsidRPr="0066738A" w:rsidRDefault="00705D81" w:rsidP="00705D8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highlight w:val="yellow"/>
          <w:lang w:val="en-CA"/>
        </w:rPr>
      </w:pPr>
    </w:p>
    <w:p w14:paraId="0C895F20" w14:textId="322A245D" w:rsidR="00DE48D5" w:rsidRPr="0066738A" w:rsidRDefault="00705D81"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 Budget also proposes amendments to the </w:t>
      </w:r>
      <w:r w:rsidRPr="0066738A">
        <w:rPr>
          <w:rFonts w:ascii="Times New Roman" w:eastAsia="Times New Roman" w:hAnsi="Times New Roman" w:cs="Times New Roman"/>
          <w:i/>
          <w:color w:val="000000"/>
          <w:lang w:val="en-CA"/>
        </w:rPr>
        <w:t xml:space="preserve">Canada Labour Code </w:t>
      </w:r>
      <w:r w:rsidRPr="0066738A">
        <w:rPr>
          <w:rFonts w:ascii="Times New Roman" w:eastAsia="Times New Roman" w:hAnsi="Times New Roman" w:cs="Times New Roman"/>
          <w:color w:val="000000"/>
          <w:lang w:val="en-CA"/>
        </w:rPr>
        <w:t>to improve labour protections for “gig workers” in the federally regulated sector</w:t>
      </w:r>
      <w:r w:rsidR="006240BE" w:rsidRPr="0066738A">
        <w:rPr>
          <w:rFonts w:ascii="Times New Roman" w:eastAsia="Times New Roman" w:hAnsi="Times New Roman" w:cs="Times New Roman"/>
          <w:color w:val="000000"/>
          <w:lang w:val="en-CA"/>
        </w:rPr>
        <w:t xml:space="preserve"> (121)</w:t>
      </w:r>
      <w:r w:rsidRPr="0066738A">
        <w:rPr>
          <w:rFonts w:ascii="Times New Roman" w:eastAsia="Times New Roman" w:hAnsi="Times New Roman" w:cs="Times New Roman"/>
          <w:color w:val="000000"/>
          <w:lang w:val="en-CA"/>
        </w:rPr>
        <w:t xml:space="preserve">. It is not yet clear what the labour protections </w:t>
      </w:r>
      <w:r w:rsidR="006240BE" w:rsidRPr="0066738A">
        <w:rPr>
          <w:rFonts w:ascii="Times New Roman" w:eastAsia="Times New Roman" w:hAnsi="Times New Roman" w:cs="Times New Roman"/>
          <w:color w:val="000000"/>
          <w:lang w:val="en-CA"/>
        </w:rPr>
        <w:t>will</w:t>
      </w:r>
      <w:r w:rsidRPr="0066738A">
        <w:rPr>
          <w:rFonts w:ascii="Times New Roman" w:eastAsia="Times New Roman" w:hAnsi="Times New Roman" w:cs="Times New Roman"/>
          <w:color w:val="000000"/>
          <w:lang w:val="en-CA"/>
        </w:rPr>
        <w:t xml:space="preserve"> include, but at a minimum must offer strong protection against the misclassification of employees and dependent contractors </w:t>
      </w:r>
      <w:r w:rsidR="001246D2" w:rsidRPr="0066738A">
        <w:rPr>
          <w:rFonts w:ascii="Times New Roman" w:eastAsia="Times New Roman" w:hAnsi="Times New Roman" w:cs="Times New Roman"/>
          <w:color w:val="000000"/>
          <w:lang w:val="en-CA"/>
        </w:rPr>
        <w:t>as</w:t>
      </w:r>
      <w:r w:rsidRPr="0066738A">
        <w:rPr>
          <w:rFonts w:ascii="Times New Roman" w:eastAsia="Times New Roman" w:hAnsi="Times New Roman" w:cs="Times New Roman"/>
          <w:color w:val="000000"/>
          <w:lang w:val="en-CA"/>
        </w:rPr>
        <w:t xml:space="preserve"> </w:t>
      </w:r>
      <w:r w:rsidR="001246D2" w:rsidRPr="0066738A">
        <w:rPr>
          <w:rFonts w:ascii="Times New Roman" w:eastAsia="Times New Roman" w:hAnsi="Times New Roman" w:cs="Times New Roman"/>
          <w:color w:val="000000"/>
          <w:lang w:val="en-CA"/>
        </w:rPr>
        <w:t xml:space="preserve">independent </w:t>
      </w:r>
      <w:r w:rsidRPr="0066738A">
        <w:rPr>
          <w:rFonts w:ascii="Times New Roman" w:eastAsia="Times New Roman" w:hAnsi="Times New Roman" w:cs="Times New Roman"/>
          <w:color w:val="000000"/>
          <w:lang w:val="en-CA"/>
        </w:rPr>
        <w:t xml:space="preserve">contractors. </w:t>
      </w:r>
    </w:p>
    <w:p w14:paraId="5C5EEF2B" w14:textId="77777777" w:rsidR="006240BE" w:rsidRPr="0066738A" w:rsidRDefault="006240BE"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highlight w:val="yellow"/>
          <w:lang w:val="en-CA"/>
        </w:rPr>
      </w:pPr>
    </w:p>
    <w:p w14:paraId="46C0C3E8" w14:textId="07C786C1" w:rsidR="00D65B20" w:rsidRPr="0048466B" w:rsidRDefault="00D65B20"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r w:rsidRPr="0048466B">
        <w:rPr>
          <w:rFonts w:ascii="Times New Roman" w:hAnsi="Times New Roman" w:cs="Times New Roman"/>
          <w:b/>
          <w:bCs/>
          <w:i/>
          <w:iCs/>
          <w:lang w:val="en-CA"/>
        </w:rPr>
        <w:t>Income Security</w:t>
      </w:r>
    </w:p>
    <w:p w14:paraId="26B67178" w14:textId="402BDFD0" w:rsidR="00CD479A" w:rsidRPr="0048466B" w:rsidRDefault="00CD479A"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26A5CEDB" w14:textId="77C44C44" w:rsidR="00CD479A" w:rsidRPr="0048466B" w:rsidRDefault="00CD479A"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 xml:space="preserve">Extension of COVID-19 </w:t>
      </w:r>
      <w:r w:rsidR="00921DE3" w:rsidRPr="0048466B">
        <w:rPr>
          <w:rFonts w:ascii="Times New Roman" w:hAnsi="Times New Roman" w:cs="Times New Roman"/>
          <w:i/>
          <w:iCs/>
          <w:lang w:val="en-CA"/>
        </w:rPr>
        <w:t>b</w:t>
      </w:r>
      <w:r w:rsidRPr="0048466B">
        <w:rPr>
          <w:rFonts w:ascii="Times New Roman" w:hAnsi="Times New Roman" w:cs="Times New Roman"/>
          <w:i/>
          <w:iCs/>
          <w:lang w:val="en-CA"/>
        </w:rPr>
        <w:t xml:space="preserve">enefits </w:t>
      </w:r>
    </w:p>
    <w:p w14:paraId="338CA9CF" w14:textId="4A6A605A" w:rsidR="00CD479A" w:rsidRDefault="00CD479A"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70E20E33" w14:textId="3494EB51" w:rsidR="00603874" w:rsidRPr="0048466B" w:rsidRDefault="00603874" w:rsidP="0060387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Pr>
          <w:rFonts w:ascii="Times New Roman" w:hAnsi="Times New Roman" w:cs="Times New Roman"/>
          <w:lang w:val="en-CA"/>
        </w:rPr>
        <w:t>Several extensions to COVID-19 benefits</w:t>
      </w:r>
      <w:r w:rsidRPr="0048466B">
        <w:rPr>
          <w:rFonts w:ascii="Times New Roman" w:hAnsi="Times New Roman" w:cs="Times New Roman"/>
          <w:lang w:val="en-CA"/>
        </w:rPr>
        <w:t xml:space="preserve"> were already </w:t>
      </w:r>
      <w:r>
        <w:rPr>
          <w:rFonts w:ascii="Times New Roman" w:hAnsi="Times New Roman" w:cs="Times New Roman"/>
          <w:lang w:val="en-CA"/>
        </w:rPr>
        <w:t>announced</w:t>
      </w:r>
      <w:r w:rsidRPr="0048466B">
        <w:rPr>
          <w:rFonts w:ascii="Times New Roman" w:hAnsi="Times New Roman" w:cs="Times New Roman"/>
          <w:lang w:val="en-CA"/>
        </w:rPr>
        <w:t xml:space="preserve"> in February 2021 (356)</w:t>
      </w:r>
      <w:r>
        <w:rPr>
          <w:rFonts w:ascii="Times New Roman" w:hAnsi="Times New Roman" w:cs="Times New Roman"/>
          <w:lang w:val="en-CA"/>
        </w:rPr>
        <w:t xml:space="preserve">.  It is good news that </w:t>
      </w:r>
      <w:r w:rsidRPr="0048466B">
        <w:rPr>
          <w:rFonts w:ascii="Times New Roman" w:hAnsi="Times New Roman" w:cs="Times New Roman"/>
          <w:lang w:val="en-CA"/>
        </w:rPr>
        <w:t>the Budget recognizes the pandemic is ongoing and extends several benefits through the third wave</w:t>
      </w:r>
      <w:r>
        <w:rPr>
          <w:rFonts w:ascii="Times New Roman" w:hAnsi="Times New Roman" w:cs="Times New Roman"/>
          <w:lang w:val="en-CA"/>
        </w:rPr>
        <w:t>.</w:t>
      </w:r>
      <w:r w:rsidRPr="0048466B">
        <w:rPr>
          <w:rFonts w:ascii="Times New Roman" w:hAnsi="Times New Roman" w:cs="Times New Roman"/>
          <w:lang w:val="en-CA"/>
        </w:rPr>
        <w:t xml:space="preserve"> </w:t>
      </w:r>
    </w:p>
    <w:p w14:paraId="6DFF2958" w14:textId="77777777" w:rsidR="00603874" w:rsidRPr="0048466B" w:rsidRDefault="00603874"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0F35288D" w14:textId="69A6E234" w:rsidR="00CD479A" w:rsidRPr="0048466B" w:rsidRDefault="00CD479A"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The Canada Recovery Benefit (CRB) is extended by 12 weeks </w:t>
      </w:r>
      <w:r w:rsidR="00F760A0">
        <w:rPr>
          <w:rFonts w:ascii="Times New Roman" w:hAnsi="Times New Roman" w:cs="Times New Roman"/>
          <w:lang w:val="en-CA"/>
        </w:rPr>
        <w:t xml:space="preserve">starting </w:t>
      </w:r>
      <w:r w:rsidRPr="0048466B">
        <w:rPr>
          <w:rFonts w:ascii="Times New Roman" w:hAnsi="Times New Roman" w:cs="Times New Roman"/>
          <w:lang w:val="en-CA"/>
        </w:rPr>
        <w:t>from June 19, 2021</w:t>
      </w:r>
      <w:r w:rsidR="00F760A0">
        <w:rPr>
          <w:rFonts w:ascii="Times New Roman" w:hAnsi="Times New Roman" w:cs="Times New Roman"/>
          <w:lang w:val="en-CA"/>
        </w:rPr>
        <w:t>.</w:t>
      </w:r>
      <w:r w:rsidRPr="0048466B">
        <w:rPr>
          <w:rFonts w:ascii="Times New Roman" w:hAnsi="Times New Roman" w:cs="Times New Roman"/>
          <w:lang w:val="en-CA"/>
        </w:rPr>
        <w:t xml:space="preserve"> </w:t>
      </w:r>
      <w:r w:rsidR="00F760A0">
        <w:rPr>
          <w:rFonts w:ascii="Times New Roman" w:hAnsi="Times New Roman" w:cs="Times New Roman"/>
          <w:lang w:val="en-CA"/>
        </w:rPr>
        <w:t>T</w:t>
      </w:r>
      <w:r w:rsidRPr="0048466B">
        <w:rPr>
          <w:rFonts w:ascii="Times New Roman" w:hAnsi="Times New Roman" w:cs="Times New Roman"/>
          <w:lang w:val="en-CA"/>
        </w:rPr>
        <w:t xml:space="preserve">he first four weeks </w:t>
      </w:r>
      <w:r w:rsidR="00F760A0">
        <w:rPr>
          <w:rFonts w:ascii="Times New Roman" w:hAnsi="Times New Roman" w:cs="Times New Roman"/>
          <w:lang w:val="en-CA"/>
        </w:rPr>
        <w:t xml:space="preserve">will be </w:t>
      </w:r>
      <w:r w:rsidRPr="0048466B">
        <w:rPr>
          <w:rFonts w:ascii="Times New Roman" w:hAnsi="Times New Roman" w:cs="Times New Roman"/>
          <w:lang w:val="en-CA"/>
        </w:rPr>
        <w:t>paid at $500 per week</w:t>
      </w:r>
      <w:r w:rsidR="00F760A0">
        <w:rPr>
          <w:rFonts w:ascii="Times New Roman" w:hAnsi="Times New Roman" w:cs="Times New Roman"/>
          <w:lang w:val="en-CA"/>
        </w:rPr>
        <w:t>,</w:t>
      </w:r>
      <w:r w:rsidRPr="0048466B">
        <w:rPr>
          <w:rFonts w:ascii="Times New Roman" w:hAnsi="Times New Roman" w:cs="Times New Roman"/>
          <w:lang w:val="en-CA"/>
        </w:rPr>
        <w:t xml:space="preserve"> and the following eight</w:t>
      </w:r>
      <w:r w:rsidR="00F760A0">
        <w:rPr>
          <w:rFonts w:ascii="Times New Roman" w:hAnsi="Times New Roman" w:cs="Times New Roman"/>
          <w:lang w:val="en-CA"/>
        </w:rPr>
        <w:t xml:space="preserve"> weeks</w:t>
      </w:r>
      <w:r w:rsidRPr="0048466B">
        <w:rPr>
          <w:rFonts w:ascii="Times New Roman" w:hAnsi="Times New Roman" w:cs="Times New Roman"/>
          <w:lang w:val="en-CA"/>
        </w:rPr>
        <w:t xml:space="preserve"> (</w:t>
      </w:r>
      <w:r w:rsidR="00F760A0">
        <w:rPr>
          <w:rFonts w:ascii="Times New Roman" w:hAnsi="Times New Roman" w:cs="Times New Roman"/>
          <w:lang w:val="en-CA"/>
        </w:rPr>
        <w:t>starting</w:t>
      </w:r>
      <w:r w:rsidRPr="0048466B">
        <w:rPr>
          <w:rFonts w:ascii="Times New Roman" w:hAnsi="Times New Roman" w:cs="Times New Roman"/>
          <w:lang w:val="en-CA"/>
        </w:rPr>
        <w:t xml:space="preserve"> July 17, 2021) </w:t>
      </w:r>
      <w:r w:rsidR="00F760A0">
        <w:rPr>
          <w:rFonts w:ascii="Times New Roman" w:hAnsi="Times New Roman" w:cs="Times New Roman"/>
          <w:lang w:val="en-CA"/>
        </w:rPr>
        <w:t xml:space="preserve">will be </w:t>
      </w:r>
      <w:r w:rsidRPr="0048466B">
        <w:rPr>
          <w:rFonts w:ascii="Times New Roman" w:hAnsi="Times New Roman" w:cs="Times New Roman"/>
          <w:lang w:val="en-CA"/>
        </w:rPr>
        <w:t>paid at $300 per week (88). This will provide a total of 50 weeks of benefits. The Canada Recovery Caregiver Benefit will be extended by four weeks to a</w:t>
      </w:r>
      <w:r w:rsidR="00F760A0">
        <w:rPr>
          <w:rFonts w:ascii="Times New Roman" w:hAnsi="Times New Roman" w:cs="Times New Roman"/>
          <w:lang w:val="en-CA"/>
        </w:rPr>
        <w:t xml:space="preserve"> maximum of</w:t>
      </w:r>
      <w:r w:rsidRPr="0048466B">
        <w:rPr>
          <w:rFonts w:ascii="Times New Roman" w:hAnsi="Times New Roman" w:cs="Times New Roman"/>
          <w:lang w:val="en-CA"/>
        </w:rPr>
        <w:t xml:space="preserve"> 42 </w:t>
      </w:r>
      <w:r w:rsidR="00B631E4" w:rsidRPr="0048466B">
        <w:rPr>
          <w:rFonts w:ascii="Times New Roman" w:hAnsi="Times New Roman" w:cs="Times New Roman"/>
          <w:lang w:val="en-CA"/>
        </w:rPr>
        <w:t>week</w:t>
      </w:r>
      <w:r w:rsidR="00B631E4">
        <w:rPr>
          <w:rFonts w:ascii="Times New Roman" w:hAnsi="Times New Roman" w:cs="Times New Roman"/>
          <w:lang w:val="en-CA"/>
        </w:rPr>
        <w:t>s</w:t>
      </w:r>
      <w:r w:rsidR="00B631E4" w:rsidRPr="0048466B">
        <w:rPr>
          <w:rFonts w:ascii="Times New Roman" w:hAnsi="Times New Roman" w:cs="Times New Roman"/>
          <w:lang w:val="en-CA"/>
        </w:rPr>
        <w:t xml:space="preserve"> (</w:t>
      </w:r>
      <w:r w:rsidRPr="0048466B">
        <w:rPr>
          <w:rFonts w:ascii="Times New Roman" w:hAnsi="Times New Roman" w:cs="Times New Roman"/>
          <w:lang w:val="en-CA"/>
        </w:rPr>
        <w:t xml:space="preserve">88). </w:t>
      </w:r>
    </w:p>
    <w:p w14:paraId="5AF080C8" w14:textId="57895BDC" w:rsidR="006F300E" w:rsidRPr="0048466B" w:rsidRDefault="006F300E"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4B95F3A4" w14:textId="6DFC0056" w:rsidR="006F300E" w:rsidRPr="0048466B" w:rsidRDefault="006F300E"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The Canada Recovery Sickness Benefit (CRSB) is extended from two weeks to four weeks (87)</w:t>
      </w:r>
      <w:r w:rsidR="001246D2" w:rsidRPr="0048466B">
        <w:rPr>
          <w:rFonts w:ascii="Times New Roman" w:hAnsi="Times New Roman" w:cs="Times New Roman"/>
          <w:lang w:val="en-CA"/>
        </w:rPr>
        <w:t xml:space="preserve">. This is not sufficient protection for workers due to various </w:t>
      </w:r>
      <w:r w:rsidR="00972EBF" w:rsidRPr="0048466B">
        <w:rPr>
          <w:rFonts w:ascii="Times New Roman" w:hAnsi="Times New Roman" w:cs="Times New Roman"/>
          <w:lang w:val="en-CA"/>
        </w:rPr>
        <w:t xml:space="preserve">program </w:t>
      </w:r>
      <w:r w:rsidR="001246D2" w:rsidRPr="0048466B">
        <w:rPr>
          <w:rFonts w:ascii="Times New Roman" w:hAnsi="Times New Roman" w:cs="Times New Roman"/>
          <w:lang w:val="en-CA"/>
        </w:rPr>
        <w:t xml:space="preserve">gaps and barriers </w:t>
      </w:r>
      <w:r w:rsidR="00972EBF" w:rsidRPr="0048466B">
        <w:rPr>
          <w:rFonts w:ascii="Times New Roman" w:hAnsi="Times New Roman" w:cs="Times New Roman"/>
          <w:lang w:val="en-CA"/>
        </w:rPr>
        <w:t>to</w:t>
      </w:r>
      <w:r w:rsidR="001246D2" w:rsidRPr="0048466B">
        <w:rPr>
          <w:rFonts w:ascii="Times New Roman" w:hAnsi="Times New Roman" w:cs="Times New Roman"/>
          <w:lang w:val="en-CA"/>
        </w:rPr>
        <w:t xml:space="preserve"> accessing the benefit. Following</w:t>
      </w:r>
      <w:r w:rsidRPr="0048466B">
        <w:rPr>
          <w:rFonts w:ascii="Times New Roman" w:hAnsi="Times New Roman" w:cs="Times New Roman"/>
          <w:lang w:val="en-CA"/>
        </w:rPr>
        <w:t xml:space="preserve"> ISAC’s recommendation </w:t>
      </w:r>
      <w:r w:rsidR="001246D2" w:rsidRPr="0048466B">
        <w:rPr>
          <w:rFonts w:ascii="Times New Roman" w:hAnsi="Times New Roman" w:cs="Times New Roman"/>
          <w:lang w:val="en-CA"/>
        </w:rPr>
        <w:t xml:space="preserve">to </w:t>
      </w:r>
      <w:r w:rsidRPr="0048466B">
        <w:rPr>
          <w:rFonts w:ascii="Times New Roman" w:hAnsi="Times New Roman" w:cs="Times New Roman"/>
          <w:lang w:val="en-CA"/>
        </w:rPr>
        <w:t>legislat</w:t>
      </w:r>
      <w:r w:rsidR="001246D2" w:rsidRPr="0048466B">
        <w:rPr>
          <w:rFonts w:ascii="Times New Roman" w:hAnsi="Times New Roman" w:cs="Times New Roman"/>
          <w:lang w:val="en-CA"/>
        </w:rPr>
        <w:t>e</w:t>
      </w:r>
      <w:r w:rsidRPr="0048466B">
        <w:rPr>
          <w:rFonts w:ascii="Times New Roman" w:hAnsi="Times New Roman" w:cs="Times New Roman"/>
          <w:lang w:val="en-CA"/>
        </w:rPr>
        <w:t xml:space="preserve"> 7 employer-paid and permanent sick days</w:t>
      </w:r>
      <w:r w:rsidR="001246D2" w:rsidRPr="0048466B">
        <w:rPr>
          <w:rFonts w:ascii="Times New Roman" w:hAnsi="Times New Roman" w:cs="Times New Roman"/>
          <w:lang w:val="en-CA"/>
        </w:rPr>
        <w:t xml:space="preserve"> in the </w:t>
      </w:r>
      <w:r w:rsidR="001246D2" w:rsidRPr="0048466B">
        <w:rPr>
          <w:rFonts w:ascii="Times New Roman" w:hAnsi="Times New Roman" w:cs="Times New Roman"/>
          <w:i/>
          <w:iCs/>
          <w:lang w:val="en-CA"/>
        </w:rPr>
        <w:t>Canada Labour Code</w:t>
      </w:r>
      <w:r w:rsidR="001246D2" w:rsidRPr="0048466B">
        <w:rPr>
          <w:rFonts w:ascii="Times New Roman" w:hAnsi="Times New Roman" w:cs="Times New Roman"/>
          <w:lang w:val="en-CA"/>
        </w:rPr>
        <w:t xml:space="preserve"> would provide much strong</w:t>
      </w:r>
      <w:r w:rsidR="00F760A0">
        <w:rPr>
          <w:rFonts w:ascii="Times New Roman" w:hAnsi="Times New Roman" w:cs="Times New Roman"/>
          <w:lang w:val="en-CA"/>
        </w:rPr>
        <w:t>er</w:t>
      </w:r>
      <w:r w:rsidR="001246D2" w:rsidRPr="0048466B">
        <w:rPr>
          <w:rFonts w:ascii="Times New Roman" w:hAnsi="Times New Roman" w:cs="Times New Roman"/>
          <w:lang w:val="en-CA"/>
        </w:rPr>
        <w:t xml:space="preserve"> protections for workers and help manage the spread of COVID-19.  </w:t>
      </w:r>
    </w:p>
    <w:p w14:paraId="1CCF3BB3" w14:textId="553214AC" w:rsidR="00CD479A" w:rsidRPr="0048466B" w:rsidRDefault="00CD479A"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25DFDD76" w14:textId="0919738A" w:rsidR="00176C5D" w:rsidRPr="0048466B" w:rsidRDefault="00CD479A" w:rsidP="00CD47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The Budget also seeks to extend all Canada Recovery Benefits and Employment Insurance regular benefits from September 25, 2021 to November 20, 2021 if </w:t>
      </w:r>
      <w:r w:rsidR="00F760A0">
        <w:rPr>
          <w:rFonts w:ascii="Times New Roman" w:hAnsi="Times New Roman" w:cs="Times New Roman"/>
          <w:lang w:val="en-CA"/>
        </w:rPr>
        <w:t>needed</w:t>
      </w:r>
      <w:r w:rsidRPr="0048466B">
        <w:rPr>
          <w:rFonts w:ascii="Times New Roman" w:hAnsi="Times New Roman" w:cs="Times New Roman"/>
          <w:lang w:val="en-CA"/>
        </w:rPr>
        <w:t xml:space="preserve"> (375).</w:t>
      </w:r>
    </w:p>
    <w:p w14:paraId="693E8ADB" w14:textId="0FC9C3D4" w:rsidR="00FE0AC5" w:rsidRPr="0048466B" w:rsidRDefault="00FE0AC5"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0A336423" w14:textId="09AECAB5" w:rsidR="00FE0AC5" w:rsidRPr="0048466B" w:rsidRDefault="00FE0AC5"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People with disabilities are forced to wait</w:t>
      </w:r>
    </w:p>
    <w:p w14:paraId="7D19FE12" w14:textId="77777777" w:rsidR="0009283F" w:rsidRPr="0048466B" w:rsidRDefault="0009283F" w:rsidP="00FE0A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68CC8D92" w14:textId="4D30C6C5" w:rsidR="00FE0AC5" w:rsidRPr="0048466B" w:rsidRDefault="00C837E8" w:rsidP="00FE0A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Pr>
          <w:rFonts w:ascii="Times New Roman" w:hAnsi="Times New Roman" w:cs="Times New Roman"/>
          <w:lang w:val="en-CA"/>
        </w:rPr>
        <w:t xml:space="preserve">We are </w:t>
      </w:r>
      <w:r w:rsidR="002C6822">
        <w:rPr>
          <w:rFonts w:ascii="Times New Roman" w:hAnsi="Times New Roman" w:cs="Times New Roman"/>
          <w:lang w:val="en-CA"/>
        </w:rPr>
        <w:t>disappointed that the</w:t>
      </w:r>
      <w:r w:rsidR="00FE0AC5" w:rsidRPr="0048466B">
        <w:rPr>
          <w:rFonts w:ascii="Times New Roman" w:hAnsi="Times New Roman" w:cs="Times New Roman"/>
          <w:lang w:val="en-CA"/>
        </w:rPr>
        <w:t xml:space="preserve"> </w:t>
      </w:r>
      <w:r w:rsidR="00B631E4" w:rsidRPr="0048466B">
        <w:rPr>
          <w:rFonts w:ascii="Times New Roman" w:hAnsi="Times New Roman" w:cs="Times New Roman"/>
          <w:lang w:val="en-CA"/>
        </w:rPr>
        <w:t>Budget proposes</w:t>
      </w:r>
      <w:r w:rsidRPr="0048466B">
        <w:rPr>
          <w:rFonts w:ascii="Times New Roman" w:hAnsi="Times New Roman" w:cs="Times New Roman"/>
          <w:lang w:val="en-CA"/>
        </w:rPr>
        <w:t xml:space="preserve"> </w:t>
      </w:r>
      <w:r w:rsidR="0009283F" w:rsidRPr="0048466B">
        <w:rPr>
          <w:rFonts w:ascii="Times New Roman" w:hAnsi="Times New Roman" w:cs="Times New Roman"/>
          <w:lang w:val="en-CA"/>
        </w:rPr>
        <w:t>a delay on the Canada Disability Benefit (CDB)</w:t>
      </w:r>
      <w:r w:rsidR="001246D2" w:rsidRPr="0048466B">
        <w:rPr>
          <w:rFonts w:ascii="Times New Roman" w:hAnsi="Times New Roman" w:cs="Times New Roman"/>
          <w:lang w:val="en-CA"/>
        </w:rPr>
        <w:t>.</w:t>
      </w:r>
      <w:r w:rsidR="0009283F" w:rsidRPr="0048466B">
        <w:rPr>
          <w:rFonts w:ascii="Times New Roman" w:hAnsi="Times New Roman" w:cs="Times New Roman"/>
          <w:lang w:val="en-CA"/>
        </w:rPr>
        <w:t xml:space="preserve"> </w:t>
      </w:r>
      <w:r w:rsidR="001246D2" w:rsidRPr="0048466B">
        <w:rPr>
          <w:rFonts w:ascii="Times New Roman" w:hAnsi="Times New Roman" w:cs="Times New Roman"/>
          <w:lang w:val="en-CA"/>
        </w:rPr>
        <w:t xml:space="preserve"> </w:t>
      </w:r>
      <w:r>
        <w:rPr>
          <w:rFonts w:ascii="Times New Roman" w:hAnsi="Times New Roman" w:cs="Times New Roman"/>
          <w:lang w:val="en-CA"/>
        </w:rPr>
        <w:t>This new benefit for persons with disabilities was f</w:t>
      </w:r>
      <w:r w:rsidR="008453AE" w:rsidRPr="0048466B">
        <w:rPr>
          <w:rFonts w:ascii="Times New Roman" w:hAnsi="Times New Roman" w:cs="Times New Roman"/>
          <w:lang w:val="en-CA"/>
        </w:rPr>
        <w:t xml:space="preserve">irst </w:t>
      </w:r>
      <w:r w:rsidR="0009283F" w:rsidRPr="0048466B">
        <w:rPr>
          <w:rFonts w:ascii="Times New Roman" w:hAnsi="Times New Roman" w:cs="Times New Roman"/>
          <w:lang w:val="en-CA"/>
        </w:rPr>
        <w:t>announced in the Speech from the Throne in September 2020</w:t>
      </w:r>
      <w:r>
        <w:rPr>
          <w:rFonts w:ascii="Times New Roman" w:hAnsi="Times New Roman" w:cs="Times New Roman"/>
          <w:lang w:val="en-CA"/>
        </w:rPr>
        <w:t>. T</w:t>
      </w:r>
      <w:r w:rsidR="0009283F" w:rsidRPr="0048466B">
        <w:rPr>
          <w:rFonts w:ascii="Times New Roman" w:hAnsi="Times New Roman" w:cs="Times New Roman"/>
          <w:lang w:val="en-CA"/>
        </w:rPr>
        <w:t xml:space="preserve">he Budget </w:t>
      </w:r>
      <w:r>
        <w:rPr>
          <w:rFonts w:ascii="Times New Roman" w:hAnsi="Times New Roman" w:cs="Times New Roman"/>
          <w:lang w:val="en-CA"/>
        </w:rPr>
        <w:t xml:space="preserve">indicates that the federal government will </w:t>
      </w:r>
      <w:r w:rsidR="00B631E4">
        <w:rPr>
          <w:rFonts w:ascii="Times New Roman" w:hAnsi="Times New Roman" w:cs="Times New Roman"/>
          <w:lang w:val="en-CA"/>
        </w:rPr>
        <w:t xml:space="preserve">spend </w:t>
      </w:r>
      <w:r w:rsidR="00B631E4" w:rsidRPr="0048466B">
        <w:rPr>
          <w:rFonts w:ascii="Times New Roman" w:hAnsi="Times New Roman" w:cs="Times New Roman"/>
          <w:lang w:val="en-CA"/>
        </w:rPr>
        <w:t>$</w:t>
      </w:r>
      <w:r w:rsidR="0009283F" w:rsidRPr="0048466B">
        <w:rPr>
          <w:rFonts w:ascii="Times New Roman" w:hAnsi="Times New Roman" w:cs="Times New Roman"/>
          <w:lang w:val="en-CA"/>
        </w:rPr>
        <w:t>11.9 million over three years for consultations (233). While these consultations will consider the eligibility process for disability programs and benefits</w:t>
      </w:r>
      <w:r w:rsidR="008453AE" w:rsidRPr="0048466B">
        <w:rPr>
          <w:rFonts w:ascii="Times New Roman" w:hAnsi="Times New Roman" w:cs="Times New Roman"/>
          <w:lang w:val="en-CA"/>
        </w:rPr>
        <w:t xml:space="preserve"> </w:t>
      </w:r>
      <w:r w:rsidR="008F3D27" w:rsidRPr="0048466B">
        <w:rPr>
          <w:rFonts w:ascii="Times New Roman" w:hAnsi="Times New Roman" w:cs="Times New Roman"/>
          <w:lang w:val="en-CA"/>
        </w:rPr>
        <w:t xml:space="preserve">and inform the design of the </w:t>
      </w:r>
      <w:r w:rsidR="001246D2" w:rsidRPr="0048466B">
        <w:rPr>
          <w:rFonts w:ascii="Times New Roman" w:hAnsi="Times New Roman" w:cs="Times New Roman"/>
          <w:lang w:val="en-CA"/>
        </w:rPr>
        <w:t>CDB</w:t>
      </w:r>
      <w:r w:rsidR="008F3D27" w:rsidRPr="0048466B">
        <w:rPr>
          <w:rFonts w:ascii="Times New Roman" w:hAnsi="Times New Roman" w:cs="Times New Roman"/>
          <w:lang w:val="en-CA"/>
        </w:rPr>
        <w:t>, these</w:t>
      </w:r>
      <w:r w:rsidR="0009283F" w:rsidRPr="0048466B">
        <w:rPr>
          <w:rFonts w:ascii="Times New Roman" w:hAnsi="Times New Roman" w:cs="Times New Roman"/>
          <w:lang w:val="en-CA"/>
        </w:rPr>
        <w:t xml:space="preserve"> consultations “are not expected to carry significant direct impacts” (233, 459) This means people with disabilities </w:t>
      </w:r>
      <w:r w:rsidR="001246D2" w:rsidRPr="0048466B">
        <w:rPr>
          <w:rFonts w:ascii="Times New Roman" w:hAnsi="Times New Roman" w:cs="Times New Roman"/>
          <w:lang w:val="en-CA"/>
        </w:rPr>
        <w:t>can</w:t>
      </w:r>
      <w:r w:rsidR="0009283F" w:rsidRPr="0048466B">
        <w:rPr>
          <w:rFonts w:ascii="Times New Roman" w:hAnsi="Times New Roman" w:cs="Times New Roman"/>
          <w:lang w:val="en-CA"/>
        </w:rPr>
        <w:t xml:space="preserve">not expect to see a </w:t>
      </w:r>
      <w:r w:rsidR="00B631E4" w:rsidRPr="0048466B">
        <w:rPr>
          <w:rFonts w:ascii="Times New Roman" w:hAnsi="Times New Roman" w:cs="Times New Roman"/>
          <w:lang w:val="en-CA"/>
        </w:rPr>
        <w:t>much-needed</w:t>
      </w:r>
      <w:r w:rsidR="0009283F" w:rsidRPr="0048466B">
        <w:rPr>
          <w:rFonts w:ascii="Times New Roman" w:hAnsi="Times New Roman" w:cs="Times New Roman"/>
          <w:lang w:val="en-CA"/>
        </w:rPr>
        <w:t xml:space="preserve"> increase to their income security in the next three years (233). </w:t>
      </w:r>
    </w:p>
    <w:p w14:paraId="7B2D3AA0" w14:textId="62BDB0F0" w:rsidR="0009283F" w:rsidRPr="0066738A" w:rsidRDefault="0009283F" w:rsidP="00FE0AC5">
      <w:pPr>
        <w:rPr>
          <w:rFonts w:ascii="Times New Roman" w:eastAsia="Times New Roman" w:hAnsi="Times New Roman" w:cs="Times New Roman"/>
          <w:color w:val="000000"/>
          <w:lang w:val="en-CA"/>
        </w:rPr>
      </w:pPr>
    </w:p>
    <w:p w14:paraId="19E657AB" w14:textId="77777777" w:rsidR="00EE1497" w:rsidRDefault="008F3D27" w:rsidP="00C837E8">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There is slightly better news regarding eligibility for the Disability Tax Credit (DTC). The Budget updates the list of mental functions of everyday life and recognizes more activities </w:t>
      </w:r>
      <w:r w:rsidR="008453AE" w:rsidRPr="0066738A">
        <w:rPr>
          <w:rFonts w:ascii="Times New Roman" w:eastAsia="Times New Roman" w:hAnsi="Times New Roman" w:cs="Times New Roman"/>
          <w:color w:val="000000"/>
          <w:lang w:val="en-CA"/>
        </w:rPr>
        <w:t>at reduced frequency</w:t>
      </w:r>
      <w:r w:rsidRPr="0066738A">
        <w:rPr>
          <w:rFonts w:ascii="Times New Roman" w:eastAsia="Times New Roman" w:hAnsi="Times New Roman" w:cs="Times New Roman"/>
          <w:color w:val="000000"/>
          <w:lang w:val="en-CA"/>
        </w:rPr>
        <w:t xml:space="preserve"> for life-sustaining therapy to qualify</w:t>
      </w:r>
      <w:r w:rsidR="008453AE" w:rsidRPr="0066738A">
        <w:rPr>
          <w:rFonts w:ascii="Times New Roman" w:eastAsia="Times New Roman" w:hAnsi="Times New Roman" w:cs="Times New Roman"/>
          <w:color w:val="000000"/>
          <w:lang w:val="en-CA"/>
        </w:rPr>
        <w:t xml:space="preserve"> (234)</w:t>
      </w:r>
      <w:r w:rsidRPr="0066738A">
        <w:rPr>
          <w:rFonts w:ascii="Times New Roman" w:eastAsia="Times New Roman" w:hAnsi="Times New Roman" w:cs="Times New Roman"/>
          <w:color w:val="000000"/>
          <w:lang w:val="en-CA"/>
        </w:rPr>
        <w:t xml:space="preserve">. </w:t>
      </w:r>
      <w:r w:rsidR="00C837E8">
        <w:rPr>
          <w:rFonts w:ascii="Times New Roman" w:eastAsia="Times New Roman" w:hAnsi="Times New Roman" w:cs="Times New Roman"/>
          <w:color w:val="000000"/>
          <w:lang w:val="en-CA"/>
        </w:rPr>
        <w:t xml:space="preserve">This means that </w:t>
      </w:r>
      <w:r w:rsidR="008453AE" w:rsidRPr="0066738A">
        <w:rPr>
          <w:rFonts w:ascii="Times New Roman" w:eastAsia="Times New Roman" w:hAnsi="Times New Roman" w:cs="Times New Roman"/>
          <w:color w:val="000000"/>
          <w:lang w:val="en-CA"/>
        </w:rPr>
        <w:t>45,000 more people living with disabilities should qualify with these</w:t>
      </w:r>
      <w:r w:rsidR="00C837E8">
        <w:rPr>
          <w:rFonts w:ascii="Times New Roman" w:eastAsia="Times New Roman" w:hAnsi="Times New Roman" w:cs="Times New Roman"/>
          <w:color w:val="000000"/>
          <w:lang w:val="en-CA"/>
        </w:rPr>
        <w:t xml:space="preserve"> new</w:t>
      </w:r>
      <w:r w:rsidR="008453AE" w:rsidRPr="0066738A">
        <w:rPr>
          <w:rFonts w:ascii="Times New Roman" w:eastAsia="Times New Roman" w:hAnsi="Times New Roman" w:cs="Times New Roman"/>
          <w:color w:val="000000"/>
          <w:lang w:val="en-CA"/>
        </w:rPr>
        <w:t xml:space="preserve"> measures, particularly persons with diabetes, inherited metabolic conditions, and impaired mental functions (234, 541).</w:t>
      </w:r>
      <w:r w:rsidR="00D848C9">
        <w:rPr>
          <w:rFonts w:ascii="Times New Roman" w:eastAsia="Times New Roman" w:hAnsi="Times New Roman" w:cs="Times New Roman"/>
          <w:color w:val="000000"/>
          <w:lang w:val="en-CA"/>
        </w:rPr>
        <w:t xml:space="preserve"> </w:t>
      </w:r>
      <w:r w:rsidR="00C837E8" w:rsidRPr="0066738A">
        <w:rPr>
          <w:rFonts w:ascii="Times New Roman" w:eastAsia="Times New Roman" w:hAnsi="Times New Roman" w:cs="Times New Roman"/>
          <w:color w:val="000000"/>
          <w:lang w:val="en-CA"/>
        </w:rPr>
        <w:t xml:space="preserve">This is a favourable expansion </w:t>
      </w:r>
      <w:r w:rsidR="00C837E8">
        <w:rPr>
          <w:rFonts w:ascii="Times New Roman" w:eastAsia="Times New Roman" w:hAnsi="Times New Roman" w:cs="Times New Roman"/>
          <w:color w:val="000000"/>
          <w:lang w:val="en-CA"/>
        </w:rPr>
        <w:t>of</w:t>
      </w:r>
      <w:r w:rsidR="00C837E8" w:rsidRPr="0066738A">
        <w:rPr>
          <w:rFonts w:ascii="Times New Roman" w:eastAsia="Times New Roman" w:hAnsi="Times New Roman" w:cs="Times New Roman"/>
          <w:color w:val="000000"/>
          <w:lang w:val="en-CA"/>
        </w:rPr>
        <w:t xml:space="preserve"> the program</w:t>
      </w:r>
      <w:r w:rsidR="00C837E8">
        <w:rPr>
          <w:rFonts w:ascii="Times New Roman" w:eastAsia="Times New Roman" w:hAnsi="Times New Roman" w:cs="Times New Roman"/>
          <w:color w:val="000000"/>
          <w:lang w:val="en-CA"/>
        </w:rPr>
        <w:t xml:space="preserve">. </w:t>
      </w:r>
    </w:p>
    <w:p w14:paraId="756BB5C5" w14:textId="77777777" w:rsidR="00EE1497" w:rsidRDefault="00EE1497" w:rsidP="00C837E8">
      <w:pPr>
        <w:rPr>
          <w:rFonts w:ascii="Times New Roman" w:eastAsia="Times New Roman" w:hAnsi="Times New Roman" w:cs="Times New Roman"/>
          <w:color w:val="000000"/>
          <w:lang w:val="en-CA"/>
        </w:rPr>
      </w:pPr>
    </w:p>
    <w:p w14:paraId="2239E226" w14:textId="42266466" w:rsidR="008F3D27" w:rsidRPr="0066738A" w:rsidRDefault="00C837E8" w:rsidP="00FE0AC5">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 xml:space="preserve">However, </w:t>
      </w:r>
      <w:r w:rsidRPr="0066738A">
        <w:rPr>
          <w:rFonts w:ascii="Times New Roman" w:eastAsia="Times New Roman" w:hAnsi="Times New Roman" w:cs="Times New Roman"/>
          <w:color w:val="000000"/>
          <w:lang w:val="en-CA"/>
        </w:rPr>
        <w:t xml:space="preserve">changing the DTC </w:t>
      </w:r>
      <w:r>
        <w:rPr>
          <w:rFonts w:ascii="Times New Roman" w:eastAsia="Times New Roman" w:hAnsi="Times New Roman" w:cs="Times New Roman"/>
          <w:color w:val="000000"/>
          <w:lang w:val="en-CA"/>
        </w:rPr>
        <w:t>in</w:t>
      </w:r>
      <w:r w:rsidRPr="0066738A">
        <w:rPr>
          <w:rFonts w:ascii="Times New Roman" w:eastAsia="Times New Roman" w:hAnsi="Times New Roman" w:cs="Times New Roman"/>
          <w:color w:val="000000"/>
          <w:lang w:val="en-CA"/>
        </w:rPr>
        <w:t>to a refundable tax credit would increase income security for pe</w:t>
      </w:r>
      <w:r>
        <w:rPr>
          <w:rFonts w:ascii="Times New Roman" w:eastAsia="Times New Roman" w:hAnsi="Times New Roman" w:cs="Times New Roman"/>
          <w:color w:val="000000"/>
          <w:lang w:val="en-CA"/>
        </w:rPr>
        <w:t>ople with disabilities</w:t>
      </w:r>
      <w:r w:rsidR="00394427">
        <w:rPr>
          <w:rFonts w:ascii="Times New Roman" w:eastAsia="Times New Roman" w:hAnsi="Times New Roman" w:cs="Times New Roman"/>
          <w:color w:val="000000"/>
          <w:lang w:val="en-CA"/>
        </w:rPr>
        <w:t xml:space="preserve"> and reach even more people with disabilities.</w:t>
      </w:r>
      <w:r w:rsidRPr="0066738A">
        <w:rPr>
          <w:rFonts w:ascii="Times New Roman" w:eastAsia="Times New Roman" w:hAnsi="Times New Roman" w:cs="Times New Roman"/>
          <w:color w:val="000000"/>
          <w:lang w:val="en-CA"/>
        </w:rPr>
        <w:t xml:space="preserve"> </w:t>
      </w:r>
      <w:r w:rsidR="00394427">
        <w:rPr>
          <w:rFonts w:ascii="Times New Roman" w:eastAsia="Times New Roman" w:hAnsi="Times New Roman" w:cs="Times New Roman"/>
          <w:color w:val="000000"/>
          <w:lang w:val="en-CA"/>
        </w:rPr>
        <w:t>Unfortunately, the Budget does not propose to make this change.</w:t>
      </w:r>
      <w:r w:rsidR="00EE1497">
        <w:rPr>
          <w:rFonts w:ascii="Times New Roman" w:eastAsia="Times New Roman" w:hAnsi="Times New Roman" w:cs="Times New Roman"/>
          <w:color w:val="000000"/>
          <w:lang w:val="en-CA"/>
        </w:rPr>
        <w:t xml:space="preserve"> </w:t>
      </w:r>
      <w:r>
        <w:rPr>
          <w:rFonts w:ascii="Times New Roman" w:eastAsia="Times New Roman" w:hAnsi="Times New Roman" w:cs="Times New Roman"/>
          <w:color w:val="000000"/>
          <w:lang w:val="en-CA"/>
        </w:rPr>
        <w:t>We also note that</w:t>
      </w:r>
      <w:r w:rsidR="00D848C9">
        <w:rPr>
          <w:rFonts w:ascii="Times New Roman" w:eastAsia="Times New Roman" w:hAnsi="Times New Roman" w:cs="Times New Roman"/>
          <w:color w:val="000000"/>
          <w:lang w:val="en-CA"/>
        </w:rPr>
        <w:t xml:space="preserve"> </w:t>
      </w:r>
      <w:r>
        <w:rPr>
          <w:rFonts w:ascii="Times New Roman" w:eastAsia="Times New Roman" w:hAnsi="Times New Roman" w:cs="Times New Roman"/>
          <w:color w:val="000000"/>
          <w:lang w:val="en-CA"/>
        </w:rPr>
        <w:t xml:space="preserve">the DTC continues </w:t>
      </w:r>
      <w:r w:rsidR="00B631E4">
        <w:rPr>
          <w:rFonts w:ascii="Times New Roman" w:eastAsia="Times New Roman" w:hAnsi="Times New Roman" w:cs="Times New Roman"/>
          <w:color w:val="000000"/>
          <w:lang w:val="en-CA"/>
        </w:rPr>
        <w:t>to require</w:t>
      </w:r>
      <w:r w:rsidR="00D848C9">
        <w:rPr>
          <w:rFonts w:ascii="Times New Roman" w:eastAsia="Times New Roman" w:hAnsi="Times New Roman" w:cs="Times New Roman"/>
          <w:color w:val="000000"/>
          <w:lang w:val="en-CA"/>
        </w:rPr>
        <w:t xml:space="preserve"> a person to have severe and prolonged impairment in three distinct mental functions (problem solving, goal-setting and judgment) in order to</w:t>
      </w:r>
      <w:r>
        <w:rPr>
          <w:rFonts w:ascii="Times New Roman" w:eastAsia="Times New Roman" w:hAnsi="Times New Roman" w:cs="Times New Roman"/>
          <w:color w:val="000000"/>
          <w:lang w:val="en-CA"/>
        </w:rPr>
        <w:t xml:space="preserve"> qualify for the DTC. This requirement is unfair and a barrier to persons with disabilities in need of the DTC.</w:t>
      </w:r>
    </w:p>
    <w:p w14:paraId="3E1AA846" w14:textId="7D821024" w:rsidR="00CD4DBE" w:rsidRPr="0048466B" w:rsidRDefault="00CD4DBE"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2CEC5A51" w14:textId="77777777" w:rsidR="0009283F" w:rsidRPr="0048466B" w:rsidRDefault="0009283F" w:rsidP="0009283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Eligible seniors to receive an income boost</w:t>
      </w:r>
    </w:p>
    <w:p w14:paraId="0251B018" w14:textId="77777777" w:rsidR="0009283F" w:rsidRPr="0048466B" w:rsidRDefault="0009283F" w:rsidP="0009283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12DD4AF5" w14:textId="530E153F" w:rsidR="0009283F" w:rsidRPr="0048466B" w:rsidRDefault="0009283F" w:rsidP="0009283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The Budget includes </w:t>
      </w:r>
      <w:r w:rsidR="00394427">
        <w:rPr>
          <w:rFonts w:ascii="Times New Roman" w:hAnsi="Times New Roman" w:cs="Times New Roman"/>
          <w:lang w:val="en-CA"/>
        </w:rPr>
        <w:t>a</w:t>
      </w:r>
      <w:r w:rsidR="00394427" w:rsidRPr="0048466B">
        <w:rPr>
          <w:rFonts w:ascii="Times New Roman" w:hAnsi="Times New Roman" w:cs="Times New Roman"/>
          <w:lang w:val="en-CA"/>
        </w:rPr>
        <w:t xml:space="preserve"> </w:t>
      </w:r>
      <w:r w:rsidRPr="0048466B">
        <w:rPr>
          <w:rFonts w:ascii="Times New Roman" w:hAnsi="Times New Roman" w:cs="Times New Roman"/>
          <w:lang w:val="en-CA"/>
        </w:rPr>
        <w:t>previously announced increase to Old Age Security (OAS).</w:t>
      </w:r>
      <w:r w:rsidR="00394427">
        <w:rPr>
          <w:rFonts w:ascii="Times New Roman" w:hAnsi="Times New Roman" w:cs="Times New Roman"/>
          <w:lang w:val="en-CA"/>
        </w:rPr>
        <w:t xml:space="preserve"> As of July 1, 2022,</w:t>
      </w:r>
      <w:r w:rsidRPr="0048466B">
        <w:rPr>
          <w:rFonts w:ascii="Times New Roman" w:hAnsi="Times New Roman" w:cs="Times New Roman"/>
          <w:lang w:val="en-CA"/>
        </w:rPr>
        <w:t xml:space="preserve"> </w:t>
      </w:r>
      <w:r w:rsidR="00394427">
        <w:rPr>
          <w:rFonts w:ascii="Times New Roman" w:hAnsi="Times New Roman" w:cs="Times New Roman"/>
          <w:lang w:val="en-CA"/>
        </w:rPr>
        <w:t>s</w:t>
      </w:r>
      <w:r w:rsidRPr="0048466B">
        <w:rPr>
          <w:rFonts w:ascii="Times New Roman" w:hAnsi="Times New Roman" w:cs="Times New Roman"/>
          <w:lang w:val="en-CA"/>
        </w:rPr>
        <w:t>eniors aged 75 and older will receive a 10% increase</w:t>
      </w:r>
      <w:r w:rsidR="00394427">
        <w:rPr>
          <w:rFonts w:ascii="Times New Roman" w:hAnsi="Times New Roman" w:cs="Times New Roman"/>
          <w:lang w:val="en-CA"/>
        </w:rPr>
        <w:t>.</w:t>
      </w:r>
      <w:r w:rsidRPr="0048466B">
        <w:rPr>
          <w:rFonts w:ascii="Times New Roman" w:hAnsi="Times New Roman" w:cs="Times New Roman"/>
          <w:lang w:val="en-CA"/>
        </w:rPr>
        <w:t xml:space="preserve"> (376) </w:t>
      </w:r>
      <w:r w:rsidR="00394427">
        <w:rPr>
          <w:rFonts w:ascii="Times New Roman" w:hAnsi="Times New Roman" w:cs="Times New Roman"/>
          <w:lang w:val="en-CA"/>
        </w:rPr>
        <w:t xml:space="preserve">This </w:t>
      </w:r>
      <w:r w:rsidRPr="0048466B">
        <w:rPr>
          <w:rFonts w:ascii="Times New Roman" w:hAnsi="Times New Roman" w:cs="Times New Roman"/>
          <w:lang w:val="en-CA"/>
        </w:rPr>
        <w:t>should assist 39% of seniors (469) and provide</w:t>
      </w:r>
      <w:r w:rsidR="00394427">
        <w:rPr>
          <w:rFonts w:ascii="Times New Roman" w:hAnsi="Times New Roman" w:cs="Times New Roman"/>
          <w:lang w:val="en-CA"/>
        </w:rPr>
        <w:t xml:space="preserve"> them an additional</w:t>
      </w:r>
      <w:r w:rsidR="00EE1497">
        <w:rPr>
          <w:rFonts w:ascii="Times New Roman" w:hAnsi="Times New Roman" w:cs="Times New Roman"/>
          <w:lang w:val="en-CA"/>
        </w:rPr>
        <w:t xml:space="preserve"> </w:t>
      </w:r>
      <w:r w:rsidRPr="0048466B">
        <w:rPr>
          <w:rFonts w:ascii="Times New Roman" w:hAnsi="Times New Roman" w:cs="Times New Roman"/>
          <w:lang w:val="en-CA"/>
        </w:rPr>
        <w:t>$766 in the upcoming year (14). In addition,</w:t>
      </w:r>
      <w:r w:rsidR="00394427">
        <w:rPr>
          <w:rFonts w:ascii="Times New Roman" w:hAnsi="Times New Roman" w:cs="Times New Roman"/>
          <w:lang w:val="en-CA"/>
        </w:rPr>
        <w:t xml:space="preserve"> </w:t>
      </w:r>
      <w:r w:rsidRPr="0048466B">
        <w:rPr>
          <w:rFonts w:ascii="Times New Roman" w:hAnsi="Times New Roman" w:cs="Times New Roman"/>
          <w:lang w:val="en-CA"/>
        </w:rPr>
        <w:t xml:space="preserve">seniors aged 75 and older </w:t>
      </w:r>
      <w:r w:rsidR="00A83C95">
        <w:rPr>
          <w:rFonts w:ascii="Times New Roman" w:hAnsi="Times New Roman" w:cs="Times New Roman"/>
          <w:lang w:val="en-CA"/>
        </w:rPr>
        <w:t xml:space="preserve">as of June 22, 2021 </w:t>
      </w:r>
      <w:r w:rsidRPr="0048466B">
        <w:rPr>
          <w:rFonts w:ascii="Times New Roman" w:hAnsi="Times New Roman" w:cs="Times New Roman"/>
          <w:lang w:val="en-CA"/>
        </w:rPr>
        <w:t xml:space="preserve">will </w:t>
      </w:r>
      <w:r w:rsidR="00A83C95">
        <w:rPr>
          <w:rFonts w:ascii="Times New Roman" w:hAnsi="Times New Roman" w:cs="Times New Roman"/>
          <w:lang w:val="en-CA"/>
        </w:rPr>
        <w:t xml:space="preserve">be eligible to </w:t>
      </w:r>
      <w:r w:rsidRPr="0048466B">
        <w:rPr>
          <w:rFonts w:ascii="Times New Roman" w:hAnsi="Times New Roman" w:cs="Times New Roman"/>
          <w:lang w:val="en-CA"/>
        </w:rPr>
        <w:t>receive a one-time $500 OAS taxable grant payment in August 2021 (232).</w:t>
      </w:r>
    </w:p>
    <w:p w14:paraId="01B236C8" w14:textId="77777777" w:rsidR="0009283F" w:rsidRPr="0048466B" w:rsidRDefault="0009283F"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7EE9EC57" w14:textId="08B5B873" w:rsidR="00D65B20" w:rsidRPr="0048466B" w:rsidRDefault="00D65B20"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r w:rsidRPr="0048466B">
        <w:rPr>
          <w:rFonts w:ascii="Times New Roman" w:hAnsi="Times New Roman" w:cs="Times New Roman"/>
          <w:b/>
          <w:bCs/>
          <w:i/>
          <w:iCs/>
          <w:lang w:val="en-CA"/>
        </w:rPr>
        <w:t>Social Services</w:t>
      </w:r>
    </w:p>
    <w:p w14:paraId="3E71C980" w14:textId="2E4C1668" w:rsidR="005C4FBA" w:rsidRPr="0048466B" w:rsidRDefault="005C4FBA"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1B954DF5" w14:textId="0FDAE5FE" w:rsidR="005C4FBA" w:rsidRPr="0048466B" w:rsidRDefault="00B62AAE" w:rsidP="005C4FB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Childcare</w:t>
      </w:r>
      <w:r w:rsidR="00F74462" w:rsidRPr="0048466B">
        <w:rPr>
          <w:rFonts w:ascii="Times New Roman" w:hAnsi="Times New Roman" w:cs="Times New Roman"/>
          <w:i/>
          <w:iCs/>
          <w:lang w:val="en-CA"/>
        </w:rPr>
        <w:t xml:space="preserve"> is central to pandemic recovery </w:t>
      </w:r>
    </w:p>
    <w:p w14:paraId="562220D8" w14:textId="7652D0BD" w:rsidR="00B62AAE" w:rsidRPr="0048466B" w:rsidRDefault="00B62AAE" w:rsidP="005C4FB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025A4F05" w14:textId="7B1C5A90" w:rsidR="00B62AAE" w:rsidRPr="0066738A" w:rsidRDefault="00B62AAE" w:rsidP="00B62AAE">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 big story in the Budget is </w:t>
      </w:r>
      <w:r w:rsidR="00F74462" w:rsidRPr="0066738A">
        <w:rPr>
          <w:rFonts w:ascii="Times New Roman" w:eastAsia="Times New Roman" w:hAnsi="Times New Roman" w:cs="Times New Roman"/>
          <w:color w:val="000000"/>
          <w:lang w:val="en-CA"/>
        </w:rPr>
        <w:t>Early Learning and Child Care,</w:t>
      </w:r>
      <w:r w:rsidRPr="0066738A">
        <w:rPr>
          <w:rFonts w:ascii="Times New Roman" w:eastAsia="Times New Roman" w:hAnsi="Times New Roman" w:cs="Times New Roman"/>
          <w:color w:val="000000"/>
          <w:lang w:val="en-CA"/>
        </w:rPr>
        <w:t xml:space="preserve"> </w:t>
      </w:r>
      <w:r w:rsidR="00DE3646" w:rsidRPr="0066738A">
        <w:rPr>
          <w:rFonts w:ascii="Times New Roman" w:eastAsia="Times New Roman" w:hAnsi="Times New Roman" w:cs="Times New Roman"/>
          <w:color w:val="000000"/>
          <w:lang w:val="en-CA"/>
        </w:rPr>
        <w:t xml:space="preserve">to build a “high-quality affordable and accessible early learning and childcare system across Canada” (101). </w:t>
      </w:r>
      <w:r w:rsidRPr="0066738A">
        <w:rPr>
          <w:rFonts w:ascii="Times New Roman" w:eastAsia="Times New Roman" w:hAnsi="Times New Roman" w:cs="Times New Roman"/>
          <w:color w:val="000000"/>
          <w:lang w:val="en-CA"/>
        </w:rPr>
        <w:t xml:space="preserve">The goal is to reduce </w:t>
      </w:r>
      <w:r w:rsidRPr="0066738A">
        <w:rPr>
          <w:rFonts w:ascii="Times New Roman" w:eastAsia="Times New Roman" w:hAnsi="Times New Roman" w:cs="Times New Roman"/>
          <w:color w:val="000000"/>
          <w:lang w:val="en-CA"/>
        </w:rPr>
        <w:lastRenderedPageBreak/>
        <w:t>childcare costs by 50% by the end of 2022 and reach “an average</w:t>
      </w:r>
      <w:r w:rsidR="00394427">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of $10 a day” by 2026 (</w:t>
      </w:r>
      <w:r w:rsidR="003503C0" w:rsidRPr="0066738A">
        <w:rPr>
          <w:rFonts w:ascii="Times New Roman" w:eastAsia="Times New Roman" w:hAnsi="Times New Roman" w:cs="Times New Roman"/>
          <w:color w:val="000000"/>
          <w:lang w:val="en-CA"/>
        </w:rPr>
        <w:t>102</w:t>
      </w:r>
      <w:r w:rsidRPr="0066738A">
        <w:rPr>
          <w:rFonts w:ascii="Times New Roman" w:eastAsia="Times New Roman" w:hAnsi="Times New Roman" w:cs="Times New Roman"/>
          <w:color w:val="000000"/>
          <w:lang w:val="en-CA"/>
        </w:rPr>
        <w:t>)</w:t>
      </w:r>
      <w:r w:rsidR="00DE3646" w:rsidRPr="0066738A">
        <w:rPr>
          <w:rFonts w:ascii="Times New Roman" w:eastAsia="Times New Roman" w:hAnsi="Times New Roman" w:cs="Times New Roman"/>
          <w:color w:val="000000"/>
          <w:lang w:val="en-CA"/>
        </w:rPr>
        <w:t xml:space="preserve">. Funds will be targeted to </w:t>
      </w:r>
      <w:r w:rsidR="003503C0" w:rsidRPr="0066738A">
        <w:rPr>
          <w:rFonts w:ascii="Times New Roman" w:eastAsia="Times New Roman" w:hAnsi="Times New Roman" w:cs="Times New Roman"/>
          <w:color w:val="000000"/>
          <w:lang w:val="en-CA"/>
        </w:rPr>
        <w:t>not-for-profit childcare providers (103).</w:t>
      </w:r>
      <w:r w:rsidRPr="0066738A">
        <w:rPr>
          <w:rFonts w:ascii="Times New Roman" w:eastAsia="Times New Roman" w:hAnsi="Times New Roman" w:cs="Times New Roman"/>
          <w:color w:val="000000"/>
          <w:lang w:val="en-CA"/>
        </w:rPr>
        <w:t xml:space="preserve"> </w:t>
      </w:r>
      <w:r w:rsidR="00394427">
        <w:rPr>
          <w:rFonts w:ascii="Times New Roman" w:eastAsia="Times New Roman" w:hAnsi="Times New Roman" w:cs="Times New Roman"/>
          <w:color w:val="000000"/>
          <w:lang w:val="en-CA"/>
        </w:rPr>
        <w:t xml:space="preserve">The Budget proposes to invest </w:t>
      </w:r>
      <w:r w:rsidR="00394427" w:rsidRPr="0066738A">
        <w:rPr>
          <w:rFonts w:ascii="Times New Roman" w:eastAsia="Times New Roman" w:hAnsi="Times New Roman" w:cs="Times New Roman"/>
          <w:color w:val="000000"/>
          <w:lang w:val="en-CA"/>
        </w:rPr>
        <w:t xml:space="preserve">$30 </w:t>
      </w:r>
      <w:r w:rsidR="00394427">
        <w:rPr>
          <w:rFonts w:ascii="Times New Roman" w:eastAsia="Times New Roman" w:hAnsi="Times New Roman" w:cs="Times New Roman"/>
          <w:color w:val="000000"/>
          <w:lang w:val="en-CA"/>
        </w:rPr>
        <w:t>b</w:t>
      </w:r>
      <w:r w:rsidR="00394427" w:rsidRPr="0066738A">
        <w:rPr>
          <w:rFonts w:ascii="Times New Roman" w:eastAsia="Times New Roman" w:hAnsi="Times New Roman" w:cs="Times New Roman"/>
          <w:color w:val="000000"/>
          <w:lang w:val="en-CA"/>
        </w:rPr>
        <w:t>illion over five years, reaching $8.3 billion on a permanent basis</w:t>
      </w:r>
      <w:r w:rsidR="00394427">
        <w:rPr>
          <w:rFonts w:ascii="Times New Roman" w:eastAsia="Times New Roman" w:hAnsi="Times New Roman" w:cs="Times New Roman"/>
          <w:color w:val="000000"/>
          <w:lang w:val="en-CA"/>
        </w:rPr>
        <w:t>, in order to support this plan</w:t>
      </w:r>
      <w:r w:rsidR="00394427" w:rsidRPr="0066738A">
        <w:rPr>
          <w:rFonts w:ascii="Times New Roman" w:eastAsia="Times New Roman" w:hAnsi="Times New Roman" w:cs="Times New Roman"/>
          <w:color w:val="000000"/>
          <w:lang w:val="en-CA"/>
        </w:rPr>
        <w:t xml:space="preserve"> (101).</w:t>
      </w:r>
    </w:p>
    <w:p w14:paraId="4D33E273" w14:textId="1D0F6580" w:rsidR="00F74462" w:rsidRPr="0066738A" w:rsidRDefault="00F74462" w:rsidP="00B62AAE">
      <w:pPr>
        <w:rPr>
          <w:rFonts w:ascii="Times New Roman" w:eastAsia="Times New Roman" w:hAnsi="Times New Roman" w:cs="Times New Roman"/>
          <w:color w:val="000000"/>
          <w:lang w:val="en-CA"/>
        </w:rPr>
      </w:pPr>
    </w:p>
    <w:p w14:paraId="2662086D" w14:textId="5E5C2281" w:rsidR="003503C0" w:rsidRPr="0066738A" w:rsidRDefault="00394427" w:rsidP="003503C0">
      <w:pPr>
        <w:rPr>
          <w:rFonts w:ascii="Times New Roman" w:eastAsia="Times New Roman" w:hAnsi="Times New Roman" w:cs="Times New Roman"/>
          <w:color w:val="000000" w:themeColor="text1"/>
          <w:shd w:val="clear" w:color="auto" w:fill="FFFFFF"/>
          <w:lang w:val="en-CA"/>
        </w:rPr>
      </w:pPr>
      <w:r>
        <w:rPr>
          <w:rFonts w:ascii="Times New Roman" w:eastAsia="Times New Roman" w:hAnsi="Times New Roman" w:cs="Times New Roman"/>
          <w:color w:val="000000"/>
          <w:lang w:val="en-CA"/>
        </w:rPr>
        <w:t>The proposed national childcare plan will be m</w:t>
      </w:r>
      <w:r w:rsidR="003503C0" w:rsidRPr="0066738A">
        <w:rPr>
          <w:rFonts w:ascii="Times New Roman" w:eastAsia="Times New Roman" w:hAnsi="Times New Roman" w:cs="Times New Roman"/>
          <w:color w:val="000000"/>
          <w:lang w:val="en-CA"/>
        </w:rPr>
        <w:t>odelled o</w:t>
      </w:r>
      <w:r>
        <w:rPr>
          <w:rFonts w:ascii="Times New Roman" w:eastAsia="Times New Roman" w:hAnsi="Times New Roman" w:cs="Times New Roman"/>
          <w:color w:val="000000"/>
          <w:lang w:val="en-CA"/>
        </w:rPr>
        <w:t>n</w:t>
      </w:r>
      <w:r w:rsidR="003503C0" w:rsidRPr="0066738A">
        <w:rPr>
          <w:rFonts w:ascii="Times New Roman" w:eastAsia="Times New Roman" w:hAnsi="Times New Roman" w:cs="Times New Roman"/>
          <w:color w:val="000000" w:themeColor="text1"/>
          <w:lang w:val="en-CA"/>
        </w:rPr>
        <w:t xml:space="preserve"> </w:t>
      </w:r>
      <w:r w:rsidR="003503C0" w:rsidRPr="0066738A">
        <w:rPr>
          <w:rFonts w:ascii="Times New Roman" w:eastAsia="Times New Roman" w:hAnsi="Times New Roman" w:cs="Times New Roman"/>
          <w:color w:val="000000" w:themeColor="text1"/>
          <w:shd w:val="clear" w:color="auto" w:fill="FFFFFF"/>
          <w:lang w:val="en-CA"/>
        </w:rPr>
        <w:t>Québec</w:t>
      </w:r>
      <w:r>
        <w:rPr>
          <w:rFonts w:ascii="Times New Roman" w:eastAsia="Times New Roman" w:hAnsi="Times New Roman" w:cs="Times New Roman"/>
          <w:color w:val="000000" w:themeColor="text1"/>
          <w:shd w:val="clear" w:color="auto" w:fill="FFFFFF"/>
          <w:lang w:val="en-CA"/>
        </w:rPr>
        <w:t xml:space="preserve">’s provincial </w:t>
      </w:r>
      <w:r w:rsidR="0025222C">
        <w:rPr>
          <w:rFonts w:ascii="Times New Roman" w:eastAsia="Times New Roman" w:hAnsi="Times New Roman" w:cs="Times New Roman"/>
          <w:color w:val="000000" w:themeColor="text1"/>
          <w:shd w:val="clear" w:color="auto" w:fill="FFFFFF"/>
          <w:lang w:val="en-CA"/>
        </w:rPr>
        <w:t xml:space="preserve">childcare </w:t>
      </w:r>
      <w:r w:rsidR="003503C0" w:rsidRPr="0066738A">
        <w:rPr>
          <w:rFonts w:ascii="Times New Roman" w:eastAsia="Times New Roman" w:hAnsi="Times New Roman" w:cs="Times New Roman"/>
          <w:color w:val="000000" w:themeColor="text1"/>
          <w:shd w:val="clear" w:color="auto" w:fill="FFFFFF"/>
          <w:lang w:val="en-CA"/>
        </w:rPr>
        <w:t>program</w:t>
      </w:r>
      <w:r w:rsidR="00C915ED">
        <w:rPr>
          <w:rFonts w:ascii="Times New Roman" w:eastAsia="Times New Roman" w:hAnsi="Times New Roman" w:cs="Times New Roman"/>
          <w:color w:val="000000" w:themeColor="text1"/>
          <w:shd w:val="clear" w:color="auto" w:fill="FFFFFF"/>
          <w:lang w:val="en-CA"/>
        </w:rPr>
        <w:t>.</w:t>
      </w:r>
      <w:r w:rsidR="0025222C">
        <w:rPr>
          <w:rFonts w:ascii="Times New Roman" w:eastAsia="Times New Roman" w:hAnsi="Times New Roman" w:cs="Times New Roman"/>
          <w:color w:val="000000" w:themeColor="text1"/>
          <w:shd w:val="clear" w:color="auto" w:fill="FFFFFF"/>
          <w:lang w:val="en-CA"/>
        </w:rPr>
        <w:t xml:space="preserve"> </w:t>
      </w:r>
      <w:r>
        <w:rPr>
          <w:rFonts w:ascii="Times New Roman" w:eastAsia="Times New Roman" w:hAnsi="Times New Roman" w:cs="Times New Roman"/>
          <w:color w:val="000000" w:themeColor="text1"/>
          <w:shd w:val="clear" w:color="auto" w:fill="FFFFFF"/>
          <w:lang w:val="en-CA"/>
        </w:rPr>
        <w:t>This investment is</w:t>
      </w:r>
      <w:r w:rsidR="003503C0" w:rsidRPr="0066738A">
        <w:rPr>
          <w:rFonts w:ascii="Times New Roman" w:eastAsia="Times New Roman" w:hAnsi="Times New Roman" w:cs="Times New Roman"/>
          <w:color w:val="000000" w:themeColor="text1"/>
          <w:shd w:val="clear" w:color="auto" w:fill="FFFFFF"/>
          <w:lang w:val="en-CA"/>
        </w:rPr>
        <w:t xml:space="preserve"> part of the </w:t>
      </w:r>
      <w:r>
        <w:rPr>
          <w:rFonts w:ascii="Times New Roman" w:eastAsia="Times New Roman" w:hAnsi="Times New Roman" w:cs="Times New Roman"/>
          <w:color w:val="000000" w:themeColor="text1"/>
          <w:shd w:val="clear" w:color="auto" w:fill="FFFFFF"/>
          <w:lang w:val="en-CA"/>
        </w:rPr>
        <w:t xml:space="preserve">federal </w:t>
      </w:r>
      <w:r w:rsidR="003503C0" w:rsidRPr="0066738A">
        <w:rPr>
          <w:rFonts w:ascii="Times New Roman" w:eastAsia="Times New Roman" w:hAnsi="Times New Roman" w:cs="Times New Roman"/>
          <w:color w:val="000000" w:themeColor="text1"/>
          <w:shd w:val="clear" w:color="auto" w:fill="FFFFFF"/>
          <w:lang w:val="en-CA"/>
        </w:rPr>
        <w:t>government’s “feminist inclusive recovery” (387</w:t>
      </w:r>
      <w:r w:rsidR="00B631E4" w:rsidRPr="0066738A">
        <w:rPr>
          <w:rFonts w:ascii="Times New Roman" w:eastAsia="Times New Roman" w:hAnsi="Times New Roman" w:cs="Times New Roman"/>
          <w:color w:val="000000" w:themeColor="text1"/>
          <w:shd w:val="clear" w:color="auto" w:fill="FFFFFF"/>
          <w:lang w:val="en-CA"/>
        </w:rPr>
        <w:t xml:space="preserve">), </w:t>
      </w:r>
      <w:r w:rsidR="00B631E4">
        <w:rPr>
          <w:rFonts w:ascii="Times New Roman" w:eastAsia="Times New Roman" w:hAnsi="Times New Roman" w:cs="Times New Roman"/>
          <w:color w:val="000000" w:themeColor="text1"/>
          <w:shd w:val="clear" w:color="auto" w:fill="FFFFFF"/>
          <w:lang w:val="en-CA"/>
        </w:rPr>
        <w:t>and</w:t>
      </w:r>
      <w:r w:rsidR="003503C0" w:rsidRPr="0066738A">
        <w:rPr>
          <w:rFonts w:ascii="Times New Roman" w:eastAsia="Times New Roman" w:hAnsi="Times New Roman" w:cs="Times New Roman"/>
          <w:color w:val="000000" w:themeColor="text1"/>
          <w:shd w:val="clear" w:color="auto" w:fill="FFFFFF"/>
          <w:lang w:val="en-CA"/>
        </w:rPr>
        <w:t xml:space="preserve"> aims to help women who had to leave the labour force during the COVID-19 pandemic return to work (99-100). </w:t>
      </w:r>
      <w:r w:rsidR="00B62AAE" w:rsidRPr="0066738A">
        <w:rPr>
          <w:rFonts w:ascii="Times New Roman" w:eastAsia="Times New Roman" w:hAnsi="Times New Roman" w:cs="Times New Roman"/>
          <w:color w:val="000000"/>
          <w:lang w:val="en-CA"/>
        </w:rPr>
        <w:t xml:space="preserve">On one hand, this is the largest </w:t>
      </w:r>
      <w:r w:rsidR="00C915ED">
        <w:rPr>
          <w:rFonts w:ascii="Times New Roman" w:eastAsia="Times New Roman" w:hAnsi="Times New Roman" w:cs="Times New Roman"/>
          <w:color w:val="000000"/>
          <w:lang w:val="en-CA"/>
        </w:rPr>
        <w:t xml:space="preserve">ever </w:t>
      </w:r>
      <w:r w:rsidR="00B62AAE" w:rsidRPr="0066738A">
        <w:rPr>
          <w:rFonts w:ascii="Times New Roman" w:eastAsia="Times New Roman" w:hAnsi="Times New Roman" w:cs="Times New Roman"/>
          <w:color w:val="000000"/>
          <w:lang w:val="en-CA"/>
        </w:rPr>
        <w:t>commitment at a national level for childcare</w:t>
      </w:r>
      <w:r w:rsidR="00602101">
        <w:rPr>
          <w:rFonts w:ascii="Times New Roman" w:eastAsia="Times New Roman" w:hAnsi="Times New Roman" w:cs="Times New Roman"/>
          <w:color w:val="000000"/>
          <w:lang w:val="en-CA"/>
        </w:rPr>
        <w:t>.</w:t>
      </w:r>
      <w:r w:rsidR="00B62AAE" w:rsidRPr="0066738A">
        <w:rPr>
          <w:rFonts w:ascii="Times New Roman" w:eastAsia="Times New Roman" w:hAnsi="Times New Roman" w:cs="Times New Roman"/>
          <w:color w:val="000000"/>
          <w:lang w:val="en-CA"/>
        </w:rPr>
        <w:t xml:space="preserve"> </w:t>
      </w:r>
      <w:r w:rsidR="00602101">
        <w:rPr>
          <w:rFonts w:ascii="Times New Roman" w:eastAsia="Times New Roman" w:hAnsi="Times New Roman" w:cs="Times New Roman"/>
          <w:color w:val="000000"/>
          <w:lang w:val="en-CA"/>
        </w:rPr>
        <w:t>However,</w:t>
      </w:r>
      <w:r w:rsidR="00B62AAE" w:rsidRPr="0066738A">
        <w:rPr>
          <w:rFonts w:ascii="Times New Roman" w:eastAsia="Times New Roman" w:hAnsi="Times New Roman" w:cs="Times New Roman"/>
          <w:color w:val="000000"/>
          <w:lang w:val="en-CA"/>
        </w:rPr>
        <w:t xml:space="preserve"> it relies on </w:t>
      </w:r>
      <w:r w:rsidR="003503C0" w:rsidRPr="0066738A">
        <w:rPr>
          <w:rFonts w:ascii="Times New Roman" w:eastAsia="Times New Roman" w:hAnsi="Times New Roman" w:cs="Times New Roman"/>
          <w:color w:val="000000"/>
          <w:lang w:val="en-CA"/>
        </w:rPr>
        <w:t xml:space="preserve">and will require cooperation of the provinces and territories to achieve the 50/50 cost share (102). </w:t>
      </w:r>
      <w:r w:rsidR="00BA58BB" w:rsidRPr="0066738A">
        <w:rPr>
          <w:rFonts w:ascii="Times New Roman" w:eastAsia="Times New Roman" w:hAnsi="Times New Roman" w:cs="Times New Roman"/>
          <w:color w:val="000000"/>
          <w:lang w:val="en-CA"/>
        </w:rPr>
        <w:t xml:space="preserve">There are many details left to be ironed out. </w:t>
      </w:r>
    </w:p>
    <w:p w14:paraId="7FF1802B" w14:textId="77777777" w:rsidR="003503C0" w:rsidRPr="0066738A" w:rsidRDefault="003503C0" w:rsidP="005C4FBA">
      <w:pPr>
        <w:rPr>
          <w:rFonts w:ascii="Times New Roman" w:hAnsi="Times New Roman" w:cs="Times New Roman"/>
          <w:lang w:val="en-CA"/>
        </w:rPr>
      </w:pPr>
    </w:p>
    <w:p w14:paraId="380464A1" w14:textId="5D465549" w:rsidR="005C4FBA" w:rsidRPr="0066738A" w:rsidRDefault="003503C0" w:rsidP="005C4FBA">
      <w:pPr>
        <w:rPr>
          <w:rFonts w:ascii="Times New Roman" w:hAnsi="Times New Roman" w:cs="Times New Roman"/>
          <w:lang w:val="en-CA"/>
        </w:rPr>
      </w:pPr>
      <w:r w:rsidRPr="0066738A">
        <w:rPr>
          <w:rFonts w:ascii="Times New Roman" w:hAnsi="Times New Roman" w:cs="Times New Roman"/>
          <w:lang w:val="en-CA"/>
        </w:rPr>
        <w:t>There is also</w:t>
      </w:r>
      <w:r w:rsidR="00C915ED">
        <w:rPr>
          <w:rFonts w:ascii="Times New Roman" w:hAnsi="Times New Roman" w:cs="Times New Roman"/>
          <w:lang w:val="en-CA"/>
        </w:rPr>
        <w:t xml:space="preserve"> a proposed investment of</w:t>
      </w:r>
      <w:r w:rsidRPr="0066738A">
        <w:rPr>
          <w:rFonts w:ascii="Times New Roman" w:hAnsi="Times New Roman" w:cs="Times New Roman"/>
          <w:lang w:val="en-CA"/>
        </w:rPr>
        <w:t xml:space="preserve"> </w:t>
      </w:r>
      <w:r w:rsidR="005C4FBA" w:rsidRPr="0066738A">
        <w:rPr>
          <w:rFonts w:ascii="Times New Roman" w:hAnsi="Times New Roman" w:cs="Times New Roman"/>
          <w:lang w:val="en-CA"/>
        </w:rPr>
        <w:t>$29.2 million over two years for children with disabilities to improve physical accessibility in child care centres (104)</w:t>
      </w:r>
      <w:r w:rsidRPr="0066738A">
        <w:rPr>
          <w:rFonts w:ascii="Times New Roman" w:hAnsi="Times New Roman" w:cs="Times New Roman"/>
          <w:lang w:val="en-CA"/>
        </w:rPr>
        <w:t>.</w:t>
      </w:r>
    </w:p>
    <w:p w14:paraId="65A3E095" w14:textId="77777777" w:rsidR="00D65B20" w:rsidRPr="0048466B" w:rsidRDefault="00D65B20"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4B22C997" w14:textId="239CA26E" w:rsidR="00466DD7" w:rsidRPr="0048466B" w:rsidRDefault="00D65B20"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 xml:space="preserve">Housing </w:t>
      </w:r>
    </w:p>
    <w:p w14:paraId="4AE38DFA" w14:textId="77777777" w:rsidR="00D65B20" w:rsidRPr="0048466B" w:rsidRDefault="00D65B20"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23C12827" w14:textId="54EC439D" w:rsidR="00466DD7" w:rsidRPr="0048466B" w:rsidRDefault="00466DD7"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There is an additional $1.5 billion investment in </w:t>
      </w:r>
      <w:r w:rsidR="00C915ED">
        <w:rPr>
          <w:rFonts w:ascii="Times New Roman" w:hAnsi="Times New Roman" w:cs="Times New Roman"/>
          <w:lang w:val="en-CA"/>
        </w:rPr>
        <w:t>t</w:t>
      </w:r>
      <w:r w:rsidRPr="0048466B">
        <w:rPr>
          <w:rFonts w:ascii="Times New Roman" w:hAnsi="Times New Roman" w:cs="Times New Roman"/>
          <w:lang w:val="en-CA"/>
        </w:rPr>
        <w:t xml:space="preserve">he Rapid Housing Initiative to provide “adequate affordable housing in short order,” with 25 per cent earmarked for women-focused projects (194). For women and children fleeing violence, the Budget includes $315 million over seven years in direct aid through the Canada Housing Benefit and $250 million for the National Housing Co-Investment Fund for </w:t>
      </w:r>
      <w:r w:rsidR="0035428F" w:rsidRPr="0048466B">
        <w:rPr>
          <w:rFonts w:ascii="Times New Roman" w:hAnsi="Times New Roman" w:cs="Times New Roman"/>
          <w:lang w:val="en-CA"/>
        </w:rPr>
        <w:t xml:space="preserve">560 </w:t>
      </w:r>
      <w:r w:rsidRPr="0048466B">
        <w:rPr>
          <w:rFonts w:ascii="Times New Roman" w:hAnsi="Times New Roman" w:cs="Times New Roman"/>
          <w:lang w:val="en-CA"/>
        </w:rPr>
        <w:t>transitional housing and shelter spaces (195). There is also a $118.2 million investment over seven years for long-term housing to the most vulnerable through the Federal Community Housing Initiative (195).</w:t>
      </w:r>
      <w:r w:rsidR="0035428F" w:rsidRPr="0048466B">
        <w:rPr>
          <w:rFonts w:ascii="Times New Roman" w:hAnsi="Times New Roman" w:cs="Times New Roman"/>
          <w:lang w:val="en-CA"/>
        </w:rPr>
        <w:t xml:space="preserve"> </w:t>
      </w:r>
      <w:r w:rsidRPr="0048466B">
        <w:rPr>
          <w:rFonts w:ascii="Times New Roman" w:hAnsi="Times New Roman" w:cs="Times New Roman"/>
          <w:lang w:val="en-CA"/>
        </w:rPr>
        <w:t xml:space="preserve">  </w:t>
      </w:r>
    </w:p>
    <w:p w14:paraId="1C34C516" w14:textId="2F7991BE" w:rsidR="0035428F" w:rsidRPr="0048466B" w:rsidRDefault="0035428F" w:rsidP="00466D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0A0DCC94" w14:textId="357678DE" w:rsidR="00D13E21" w:rsidRPr="0066738A" w:rsidRDefault="0035428F"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48466B">
        <w:rPr>
          <w:rFonts w:ascii="Times New Roman" w:hAnsi="Times New Roman" w:cs="Times New Roman"/>
          <w:lang w:val="en-CA"/>
        </w:rPr>
        <w:t>While these investments</w:t>
      </w:r>
      <w:r w:rsidR="0039654C" w:rsidRPr="0048466B">
        <w:rPr>
          <w:rFonts w:ascii="Times New Roman" w:hAnsi="Times New Roman" w:cs="Times New Roman"/>
          <w:lang w:val="en-CA"/>
        </w:rPr>
        <w:t xml:space="preserve"> are positive</w:t>
      </w:r>
      <w:r w:rsidRPr="0048466B">
        <w:rPr>
          <w:rFonts w:ascii="Times New Roman" w:hAnsi="Times New Roman" w:cs="Times New Roman"/>
          <w:lang w:val="en-CA"/>
        </w:rPr>
        <w:t xml:space="preserve">, the numbers are not enough. Canada </w:t>
      </w:r>
      <w:r w:rsidR="00A277C6" w:rsidRPr="0048466B">
        <w:rPr>
          <w:rFonts w:ascii="Times New Roman" w:hAnsi="Times New Roman" w:cs="Times New Roman"/>
          <w:lang w:val="en-CA"/>
        </w:rPr>
        <w:t>has an affordable housing crisis</w:t>
      </w:r>
      <w:r w:rsidR="00451500">
        <w:rPr>
          <w:rFonts w:ascii="Times New Roman" w:hAnsi="Times New Roman" w:cs="Times New Roman"/>
          <w:lang w:val="en-CA"/>
        </w:rPr>
        <w:t xml:space="preserve"> with long social housing wait lists. This crisis </w:t>
      </w:r>
      <w:r w:rsidRPr="0048466B">
        <w:rPr>
          <w:rFonts w:ascii="Times New Roman" w:hAnsi="Times New Roman" w:cs="Times New Roman"/>
          <w:lang w:val="en-CA"/>
        </w:rPr>
        <w:t xml:space="preserve">needs </w:t>
      </w:r>
      <w:r w:rsidR="00A277C6" w:rsidRPr="0048466B">
        <w:rPr>
          <w:rFonts w:ascii="Times New Roman" w:hAnsi="Times New Roman" w:cs="Times New Roman"/>
          <w:lang w:val="en-CA"/>
        </w:rPr>
        <w:t xml:space="preserve">much </w:t>
      </w:r>
      <w:r w:rsidRPr="0048466B">
        <w:rPr>
          <w:rFonts w:ascii="Times New Roman" w:hAnsi="Times New Roman" w:cs="Times New Roman"/>
          <w:lang w:val="en-CA"/>
        </w:rPr>
        <w:t>more tha</w:t>
      </w:r>
      <w:r w:rsidR="00A277C6" w:rsidRPr="0048466B">
        <w:rPr>
          <w:rFonts w:ascii="Times New Roman" w:hAnsi="Times New Roman" w:cs="Times New Roman"/>
          <w:lang w:val="en-CA"/>
        </w:rPr>
        <w:t>n</w:t>
      </w:r>
      <w:r w:rsidRPr="0048466B">
        <w:rPr>
          <w:rFonts w:ascii="Times New Roman" w:hAnsi="Times New Roman" w:cs="Times New Roman"/>
          <w:lang w:val="en-CA"/>
        </w:rPr>
        <w:t xml:space="preserve"> 35,000 new or repaired affordable housing units to meet the needs of low-income people</w:t>
      </w:r>
      <w:r w:rsidR="00DE3646" w:rsidRPr="0048466B">
        <w:rPr>
          <w:rFonts w:ascii="Times New Roman" w:hAnsi="Times New Roman" w:cs="Times New Roman"/>
          <w:lang w:val="en-CA"/>
        </w:rPr>
        <w:t xml:space="preserve"> (194)</w:t>
      </w:r>
      <w:r w:rsidRPr="0048466B">
        <w:rPr>
          <w:rFonts w:ascii="Times New Roman" w:hAnsi="Times New Roman" w:cs="Times New Roman"/>
          <w:lang w:val="en-CA"/>
        </w:rPr>
        <w:t>. With increased evictions in Ontario</w:t>
      </w:r>
      <w:r w:rsidR="00CA37D5" w:rsidRPr="0048466B">
        <w:rPr>
          <w:rFonts w:ascii="Times New Roman" w:hAnsi="Times New Roman" w:cs="Times New Roman"/>
          <w:lang w:val="en-CA"/>
        </w:rPr>
        <w:t xml:space="preserve">, </w:t>
      </w:r>
      <w:r w:rsidRPr="0048466B">
        <w:rPr>
          <w:rFonts w:ascii="Times New Roman" w:hAnsi="Times New Roman" w:cs="Times New Roman"/>
          <w:lang w:val="en-CA"/>
        </w:rPr>
        <w:t>a much larger investment for long-term</w:t>
      </w:r>
      <w:r w:rsidR="009834CF">
        <w:rPr>
          <w:rFonts w:ascii="Times New Roman" w:hAnsi="Times New Roman" w:cs="Times New Roman"/>
          <w:lang w:val="en-CA"/>
        </w:rPr>
        <w:t xml:space="preserve">, </w:t>
      </w:r>
      <w:r w:rsidRPr="0048466B">
        <w:rPr>
          <w:rFonts w:ascii="Times New Roman" w:hAnsi="Times New Roman" w:cs="Times New Roman"/>
          <w:lang w:val="en-CA"/>
        </w:rPr>
        <w:t>safe, adequate and affordable housing is needed.</w:t>
      </w:r>
    </w:p>
    <w:p w14:paraId="4FEE7C18" w14:textId="0B1B8FCB" w:rsidR="00CA37D5" w:rsidRPr="0048466B" w:rsidRDefault="00CA37D5"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lang w:val="en-CA"/>
        </w:rPr>
      </w:pPr>
    </w:p>
    <w:p w14:paraId="25CEA101" w14:textId="2DD92C15" w:rsidR="00CA37D5" w:rsidRPr="0048466B" w:rsidRDefault="00D65B20"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Healthcare</w:t>
      </w:r>
      <w:r w:rsidR="009834CF">
        <w:rPr>
          <w:rFonts w:ascii="Times New Roman" w:hAnsi="Times New Roman" w:cs="Times New Roman"/>
          <w:i/>
          <w:iCs/>
          <w:lang w:val="en-CA"/>
        </w:rPr>
        <w:t xml:space="preserve"> and social services</w:t>
      </w:r>
    </w:p>
    <w:p w14:paraId="61F7345A" w14:textId="63A04D57" w:rsidR="00CA37D5" w:rsidRPr="0048466B" w:rsidRDefault="00CA37D5"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2257894B" w14:textId="611CCB77" w:rsidR="00DE3646" w:rsidRPr="0048466B" w:rsidRDefault="00925BB2"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Pr>
          <w:rFonts w:ascii="Times New Roman" w:hAnsi="Times New Roman" w:cs="Times New Roman"/>
          <w:lang w:val="en-CA"/>
        </w:rPr>
        <w:t>The</w:t>
      </w:r>
      <w:r w:rsidR="00CA37D5" w:rsidRPr="0048466B">
        <w:rPr>
          <w:rFonts w:ascii="Times New Roman" w:hAnsi="Times New Roman" w:cs="Times New Roman"/>
          <w:lang w:val="en-CA"/>
        </w:rPr>
        <w:t xml:space="preserve"> Canada Social Transfer </w:t>
      </w:r>
      <w:r>
        <w:rPr>
          <w:rFonts w:ascii="Times New Roman" w:hAnsi="Times New Roman" w:cs="Times New Roman"/>
          <w:lang w:val="en-CA"/>
        </w:rPr>
        <w:t>supports education, social assistance and social services</w:t>
      </w:r>
      <w:r w:rsidR="009E005A">
        <w:rPr>
          <w:rFonts w:ascii="Times New Roman" w:hAnsi="Times New Roman" w:cs="Times New Roman"/>
          <w:lang w:val="en-CA"/>
        </w:rPr>
        <w:t xml:space="preserve"> in the provinces and territories</w:t>
      </w:r>
      <w:r>
        <w:rPr>
          <w:rFonts w:ascii="Times New Roman" w:hAnsi="Times New Roman" w:cs="Times New Roman"/>
          <w:lang w:val="en-CA"/>
        </w:rPr>
        <w:t>. This Budget p</w:t>
      </w:r>
      <w:r w:rsidR="00536EB4">
        <w:rPr>
          <w:rFonts w:ascii="Times New Roman" w:hAnsi="Times New Roman" w:cs="Times New Roman"/>
          <w:lang w:val="en-CA"/>
        </w:rPr>
        <w:t xml:space="preserve">roposes a small transfer of $500 million (333). </w:t>
      </w:r>
      <w:r w:rsidR="009E005A">
        <w:rPr>
          <w:rFonts w:ascii="Times New Roman" w:hAnsi="Times New Roman" w:cs="Times New Roman"/>
          <w:lang w:val="en-CA"/>
        </w:rPr>
        <w:t>The</w:t>
      </w:r>
      <w:r w:rsidR="00536EB4">
        <w:rPr>
          <w:rFonts w:ascii="Times New Roman" w:hAnsi="Times New Roman" w:cs="Times New Roman"/>
          <w:lang w:val="en-CA"/>
        </w:rPr>
        <w:t xml:space="preserve"> </w:t>
      </w:r>
      <w:r w:rsidR="00DE3646" w:rsidRPr="0048466B">
        <w:rPr>
          <w:rFonts w:ascii="Times New Roman" w:hAnsi="Times New Roman" w:cs="Times New Roman"/>
          <w:lang w:val="en-CA"/>
        </w:rPr>
        <w:t>Budget</w:t>
      </w:r>
      <w:r w:rsidR="009E005A">
        <w:rPr>
          <w:rFonts w:ascii="Times New Roman" w:hAnsi="Times New Roman" w:cs="Times New Roman"/>
          <w:lang w:val="en-CA"/>
        </w:rPr>
        <w:t xml:space="preserve"> also</w:t>
      </w:r>
      <w:r w:rsidR="00DE3646" w:rsidRPr="0048466B">
        <w:rPr>
          <w:rFonts w:ascii="Times New Roman" w:hAnsi="Times New Roman" w:cs="Times New Roman"/>
          <w:lang w:val="en-CA"/>
        </w:rPr>
        <w:t xml:space="preserve"> </w:t>
      </w:r>
      <w:r w:rsidR="00536EB4">
        <w:rPr>
          <w:rFonts w:ascii="Times New Roman" w:hAnsi="Times New Roman" w:cs="Times New Roman"/>
          <w:lang w:val="en-CA"/>
        </w:rPr>
        <w:t>includes a larger</w:t>
      </w:r>
      <w:r w:rsidR="009E005A">
        <w:rPr>
          <w:rFonts w:ascii="Times New Roman" w:hAnsi="Times New Roman" w:cs="Times New Roman"/>
          <w:lang w:val="en-CA"/>
        </w:rPr>
        <w:t xml:space="preserve"> </w:t>
      </w:r>
      <w:r w:rsidR="00CA37D5" w:rsidRPr="0048466B">
        <w:rPr>
          <w:rFonts w:ascii="Times New Roman" w:hAnsi="Times New Roman" w:cs="Times New Roman"/>
          <w:lang w:val="en-CA"/>
        </w:rPr>
        <w:t xml:space="preserve">$4 billion one-time increase </w:t>
      </w:r>
      <w:r w:rsidR="00F767EE">
        <w:rPr>
          <w:rFonts w:ascii="Times New Roman" w:hAnsi="Times New Roman" w:cs="Times New Roman"/>
          <w:lang w:val="en-CA"/>
        </w:rPr>
        <w:t>in the Canada Health Transfer</w:t>
      </w:r>
      <w:r w:rsidR="009834CF">
        <w:rPr>
          <w:rFonts w:ascii="Times New Roman" w:hAnsi="Times New Roman" w:cs="Times New Roman"/>
          <w:lang w:val="en-CA"/>
        </w:rPr>
        <w:t xml:space="preserve"> </w:t>
      </w:r>
      <w:r w:rsidR="00CA37D5" w:rsidRPr="0048466B">
        <w:rPr>
          <w:rFonts w:ascii="Times New Roman" w:hAnsi="Times New Roman" w:cs="Times New Roman"/>
          <w:lang w:val="en-CA"/>
        </w:rPr>
        <w:t>to the provinces and territories</w:t>
      </w:r>
      <w:r w:rsidR="00DE3646" w:rsidRPr="0048466B">
        <w:rPr>
          <w:rFonts w:ascii="Times New Roman" w:hAnsi="Times New Roman" w:cs="Times New Roman"/>
          <w:lang w:val="en-CA"/>
        </w:rPr>
        <w:t xml:space="preserve">. </w:t>
      </w:r>
      <w:r w:rsidR="00CA37D5" w:rsidRPr="0048466B">
        <w:rPr>
          <w:rFonts w:ascii="Times New Roman" w:hAnsi="Times New Roman" w:cs="Times New Roman"/>
          <w:lang w:val="en-CA"/>
        </w:rPr>
        <w:t xml:space="preserve">(374). </w:t>
      </w:r>
      <w:r w:rsidR="009E005A">
        <w:rPr>
          <w:rFonts w:ascii="Times New Roman" w:hAnsi="Times New Roman" w:cs="Times New Roman"/>
          <w:lang w:val="en-CA"/>
        </w:rPr>
        <w:t>This larger transfer was previously announced.</w:t>
      </w:r>
    </w:p>
    <w:p w14:paraId="4EA7E863" w14:textId="77777777" w:rsidR="00DE3646" w:rsidRPr="0048466B" w:rsidRDefault="00DE3646"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507DFF24" w14:textId="7ADFEC3E" w:rsidR="00CA37D5" w:rsidRPr="0048466B" w:rsidRDefault="00CA37D5"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There is a</w:t>
      </w:r>
      <w:r w:rsidR="00DE3646" w:rsidRPr="0048466B">
        <w:rPr>
          <w:rFonts w:ascii="Times New Roman" w:hAnsi="Times New Roman" w:cs="Times New Roman"/>
          <w:lang w:val="en-CA"/>
        </w:rPr>
        <w:t>lso</w:t>
      </w:r>
      <w:r w:rsidR="00C915ED">
        <w:rPr>
          <w:rFonts w:ascii="Times New Roman" w:hAnsi="Times New Roman" w:cs="Times New Roman"/>
          <w:lang w:val="en-CA"/>
        </w:rPr>
        <w:t xml:space="preserve"> a</w:t>
      </w:r>
      <w:r w:rsidR="00DE3646" w:rsidRPr="0048466B">
        <w:rPr>
          <w:rFonts w:ascii="Times New Roman" w:hAnsi="Times New Roman" w:cs="Times New Roman"/>
          <w:lang w:val="en-CA"/>
        </w:rPr>
        <w:t xml:space="preserve"> </w:t>
      </w:r>
      <w:r w:rsidRPr="0048466B">
        <w:rPr>
          <w:rFonts w:ascii="Times New Roman" w:hAnsi="Times New Roman" w:cs="Times New Roman"/>
          <w:lang w:val="en-CA"/>
        </w:rPr>
        <w:t xml:space="preserve">$3 billion </w:t>
      </w:r>
      <w:r w:rsidR="00C915ED">
        <w:rPr>
          <w:rFonts w:ascii="Times New Roman" w:hAnsi="Times New Roman" w:cs="Times New Roman"/>
          <w:lang w:val="en-CA"/>
        </w:rPr>
        <w:t xml:space="preserve">investment </w:t>
      </w:r>
      <w:r w:rsidRPr="0048466B">
        <w:rPr>
          <w:rFonts w:ascii="Times New Roman" w:hAnsi="Times New Roman" w:cs="Times New Roman"/>
          <w:lang w:val="en-CA"/>
        </w:rPr>
        <w:t>over five years for long-term care</w:t>
      </w:r>
      <w:r w:rsidR="00C915ED">
        <w:rPr>
          <w:rFonts w:ascii="Times New Roman" w:hAnsi="Times New Roman" w:cs="Times New Roman"/>
          <w:lang w:val="en-CA"/>
        </w:rPr>
        <w:t xml:space="preserve">. However, we are concerned that </w:t>
      </w:r>
      <w:r w:rsidRPr="0048466B">
        <w:rPr>
          <w:rFonts w:ascii="Times New Roman" w:hAnsi="Times New Roman" w:cs="Times New Roman"/>
          <w:lang w:val="en-CA"/>
        </w:rPr>
        <w:t>this will not begin until 2022-23 (65)</w:t>
      </w:r>
      <w:r w:rsidR="00C915ED">
        <w:rPr>
          <w:rFonts w:ascii="Times New Roman" w:hAnsi="Times New Roman" w:cs="Times New Roman"/>
          <w:lang w:val="en-CA"/>
        </w:rPr>
        <w:t>.</w:t>
      </w:r>
      <w:r w:rsidR="00DE3646" w:rsidRPr="0048466B">
        <w:rPr>
          <w:rFonts w:ascii="Times New Roman" w:hAnsi="Times New Roman" w:cs="Times New Roman"/>
          <w:lang w:val="en-CA"/>
        </w:rPr>
        <w:t xml:space="preserve"> People living in long-term care need immediate support. </w:t>
      </w:r>
    </w:p>
    <w:p w14:paraId="6DA79BCB" w14:textId="41FA35BC" w:rsidR="00D65B20" w:rsidRPr="0048466B" w:rsidRDefault="00D65B20"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Community Services</w:t>
      </w:r>
    </w:p>
    <w:p w14:paraId="36EC5599" w14:textId="77777777" w:rsidR="00D65B20" w:rsidRPr="0048466B" w:rsidRDefault="00D65B20" w:rsidP="00CA37D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p>
    <w:p w14:paraId="7FB814F2" w14:textId="65718EA1" w:rsidR="00CA37D5" w:rsidRPr="0066738A" w:rsidRDefault="00CA37D5" w:rsidP="00CA37D5">
      <w:pPr>
        <w:rPr>
          <w:rFonts w:ascii="Times New Roman" w:hAnsi="Times New Roman" w:cs="Times New Roman"/>
          <w:lang w:val="en-CA"/>
        </w:rPr>
      </w:pPr>
      <w:r w:rsidRPr="0066738A">
        <w:rPr>
          <w:rFonts w:ascii="Times New Roman" w:hAnsi="Times New Roman" w:cs="Times New Roman"/>
          <w:lang w:val="en-CA"/>
        </w:rPr>
        <w:t xml:space="preserve">Charities and non-profits that serve low-income people will see $400 million through a temporary Community Services Recovery Fund (207). </w:t>
      </w:r>
      <w:r w:rsidR="00B00E33" w:rsidRPr="0066738A">
        <w:rPr>
          <w:rFonts w:ascii="Times New Roman" w:hAnsi="Times New Roman" w:cs="Times New Roman"/>
          <w:lang w:val="en-CA"/>
        </w:rPr>
        <w:t>There is also $100 million over three years for populations most impacted by the COVID-19 pandemic including front-line workers, Indigenous people and racialized and Black Canadians (69)</w:t>
      </w:r>
      <w:r w:rsidR="007C61EC" w:rsidRPr="0066738A">
        <w:rPr>
          <w:rFonts w:ascii="Times New Roman" w:hAnsi="Times New Roman" w:cs="Times New Roman"/>
          <w:lang w:val="en-CA"/>
        </w:rPr>
        <w:t>.</w:t>
      </w:r>
      <w:r w:rsidR="00D57084">
        <w:rPr>
          <w:rFonts w:ascii="Times New Roman" w:hAnsi="Times New Roman" w:cs="Times New Roman"/>
          <w:lang w:val="en-CA"/>
        </w:rPr>
        <w:t xml:space="preserve"> While these investments are welcome, these sectors require more support </w:t>
      </w:r>
      <w:r w:rsidR="004D65A1">
        <w:rPr>
          <w:rFonts w:ascii="Times New Roman" w:hAnsi="Times New Roman" w:cs="Times New Roman"/>
          <w:lang w:val="en-CA"/>
        </w:rPr>
        <w:t>with increased use during the pandemic.</w:t>
      </w:r>
    </w:p>
    <w:p w14:paraId="3B6827E0" w14:textId="77777777" w:rsidR="00CA37D5" w:rsidRPr="0048466B" w:rsidRDefault="00CA37D5" w:rsidP="00F549E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lang w:val="en-CA"/>
        </w:rPr>
      </w:pPr>
    </w:p>
    <w:p w14:paraId="7F7A7162" w14:textId="080C2F38" w:rsidR="00522D45" w:rsidRPr="0066738A" w:rsidRDefault="00D65B20" w:rsidP="00522D45">
      <w:pPr>
        <w:rPr>
          <w:rFonts w:ascii="Times New Roman" w:eastAsia="Times New Roman" w:hAnsi="Times New Roman" w:cs="Times New Roman"/>
          <w:i/>
          <w:iCs/>
          <w:color w:val="000000"/>
          <w:lang w:val="en-CA"/>
        </w:rPr>
      </w:pPr>
      <w:r w:rsidRPr="0066738A">
        <w:rPr>
          <w:rFonts w:ascii="Times New Roman" w:eastAsia="Times New Roman" w:hAnsi="Times New Roman" w:cs="Times New Roman"/>
          <w:i/>
          <w:iCs/>
          <w:color w:val="000000"/>
          <w:lang w:val="en-CA"/>
        </w:rPr>
        <w:lastRenderedPageBreak/>
        <w:t>Food Security</w:t>
      </w:r>
    </w:p>
    <w:p w14:paraId="1E3418DA" w14:textId="77777777" w:rsidR="00522D45" w:rsidRPr="0066738A" w:rsidRDefault="00522D45" w:rsidP="00522D45">
      <w:pPr>
        <w:rPr>
          <w:rFonts w:ascii="Times New Roman" w:eastAsia="Times New Roman" w:hAnsi="Times New Roman" w:cs="Times New Roman"/>
          <w:i/>
          <w:iCs/>
          <w:color w:val="000000"/>
          <w:lang w:val="en-CA"/>
        </w:rPr>
      </w:pPr>
    </w:p>
    <w:p w14:paraId="175CB1F1" w14:textId="7B76EF32" w:rsidR="00522D45" w:rsidRPr="0066738A" w:rsidRDefault="00522D45" w:rsidP="00522D45">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The cost of food has risen during the pandemic and low income people or people on social assistance have increased difficulty purchasing</w:t>
      </w:r>
      <w:r w:rsidR="00BA58BB"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nutritious food. The Budget includes an additional $140 million </w:t>
      </w:r>
      <w:r w:rsidR="00E41A11">
        <w:rPr>
          <w:rFonts w:ascii="Times New Roman" w:eastAsia="Times New Roman" w:hAnsi="Times New Roman" w:cs="Times New Roman"/>
          <w:color w:val="000000"/>
          <w:lang w:val="en-CA"/>
        </w:rPr>
        <w:t>for the</w:t>
      </w:r>
      <w:r w:rsidR="00E41A11"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Emergency Food Security Fund and Local Food Infrastructure </w:t>
      </w:r>
      <w:r w:rsidR="00DE6DC1" w:rsidRPr="0066738A">
        <w:rPr>
          <w:rFonts w:ascii="Times New Roman" w:eastAsia="Times New Roman" w:hAnsi="Times New Roman" w:cs="Times New Roman"/>
          <w:color w:val="000000"/>
          <w:lang w:val="en-CA"/>
        </w:rPr>
        <w:t>F</w:t>
      </w:r>
      <w:r w:rsidRPr="0066738A">
        <w:rPr>
          <w:rFonts w:ascii="Times New Roman" w:eastAsia="Times New Roman" w:hAnsi="Times New Roman" w:cs="Times New Roman"/>
          <w:color w:val="000000"/>
          <w:lang w:val="en-CA"/>
        </w:rPr>
        <w:t>und for organizations that work for food security (209). There is also $163.4 million over three years to expand the Nutrition North Canada program (217)</w:t>
      </w:r>
      <w:r w:rsidR="007A7794">
        <w:rPr>
          <w:rFonts w:ascii="Times New Roman" w:eastAsia="Times New Roman" w:hAnsi="Times New Roman" w:cs="Times New Roman"/>
          <w:color w:val="000000"/>
          <w:lang w:val="en-CA"/>
        </w:rPr>
        <w:t xml:space="preserve">. This is for </w:t>
      </w:r>
      <w:r w:rsidR="00C73B74">
        <w:rPr>
          <w:rFonts w:ascii="Times New Roman" w:eastAsia="Times New Roman" w:hAnsi="Times New Roman" w:cs="Times New Roman"/>
          <w:color w:val="000000"/>
          <w:lang w:val="en-CA"/>
        </w:rPr>
        <w:t xml:space="preserve">isolated communities </w:t>
      </w:r>
      <w:r w:rsidRPr="0066738A">
        <w:rPr>
          <w:rFonts w:ascii="Times New Roman" w:eastAsia="Times New Roman" w:hAnsi="Times New Roman" w:cs="Times New Roman"/>
          <w:color w:val="000000"/>
          <w:lang w:val="en-CA"/>
        </w:rPr>
        <w:t>where the cost of food is much higher.</w:t>
      </w:r>
    </w:p>
    <w:p w14:paraId="33121697" w14:textId="77777777" w:rsidR="00DE6DC1" w:rsidRPr="0066738A" w:rsidRDefault="00DE6DC1" w:rsidP="00522D45">
      <w:pPr>
        <w:rPr>
          <w:rFonts w:ascii="Times New Roman" w:eastAsia="Times New Roman" w:hAnsi="Times New Roman" w:cs="Times New Roman"/>
          <w:color w:val="000000"/>
          <w:lang w:val="en-CA"/>
        </w:rPr>
      </w:pPr>
    </w:p>
    <w:p w14:paraId="34F68C85" w14:textId="1CC347EE" w:rsidR="00393E8E" w:rsidRPr="0066738A" w:rsidRDefault="00DE6DC1" w:rsidP="00522D45">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This money </w:t>
      </w:r>
      <w:r w:rsidR="00E41A11">
        <w:rPr>
          <w:rFonts w:ascii="Times New Roman" w:eastAsia="Times New Roman" w:hAnsi="Times New Roman" w:cs="Times New Roman"/>
          <w:color w:val="000000"/>
          <w:lang w:val="en-CA"/>
        </w:rPr>
        <w:t>is</w:t>
      </w:r>
      <w:r w:rsidR="00E41A11"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help</w:t>
      </w:r>
      <w:r w:rsidR="00E41A11">
        <w:rPr>
          <w:rFonts w:ascii="Times New Roman" w:eastAsia="Times New Roman" w:hAnsi="Times New Roman" w:cs="Times New Roman"/>
          <w:color w:val="000000"/>
          <w:lang w:val="en-CA"/>
        </w:rPr>
        <w:t>ful,</w:t>
      </w:r>
      <w:r w:rsidRPr="0066738A">
        <w:rPr>
          <w:rFonts w:ascii="Times New Roman" w:eastAsia="Times New Roman" w:hAnsi="Times New Roman" w:cs="Times New Roman"/>
          <w:color w:val="000000"/>
          <w:lang w:val="en-CA"/>
        </w:rPr>
        <w:t xml:space="preserve"> but w</w:t>
      </w:r>
      <w:r w:rsidR="00393E8E" w:rsidRPr="0066738A">
        <w:rPr>
          <w:rFonts w:ascii="Times New Roman" w:eastAsia="Times New Roman" w:hAnsi="Times New Roman" w:cs="Times New Roman"/>
          <w:color w:val="000000"/>
          <w:lang w:val="en-CA"/>
        </w:rPr>
        <w:t>hat people facing food insecurity really need is income security</w:t>
      </w:r>
      <w:r w:rsidRPr="0066738A">
        <w:rPr>
          <w:rFonts w:ascii="Times New Roman" w:eastAsia="Times New Roman" w:hAnsi="Times New Roman" w:cs="Times New Roman"/>
          <w:color w:val="000000"/>
          <w:lang w:val="en-CA"/>
        </w:rPr>
        <w:t>.</w:t>
      </w:r>
      <w:r w:rsidR="00393E8E"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This</w:t>
      </w:r>
      <w:r w:rsidR="00393E8E" w:rsidRPr="0066738A">
        <w:rPr>
          <w:rFonts w:ascii="Times New Roman" w:eastAsia="Times New Roman" w:hAnsi="Times New Roman" w:cs="Times New Roman"/>
          <w:color w:val="000000"/>
          <w:lang w:val="en-CA"/>
        </w:rPr>
        <w:t xml:space="preserve"> Budget </w:t>
      </w:r>
      <w:r w:rsidRPr="0066738A">
        <w:rPr>
          <w:rFonts w:ascii="Times New Roman" w:eastAsia="Times New Roman" w:hAnsi="Times New Roman" w:cs="Times New Roman"/>
          <w:color w:val="000000"/>
          <w:lang w:val="en-CA"/>
        </w:rPr>
        <w:t>does not provide enough financial support for those living in poverty and deep poverty</w:t>
      </w:r>
      <w:r w:rsidR="007A7794">
        <w:rPr>
          <w:rFonts w:ascii="Times New Roman" w:eastAsia="Times New Roman" w:hAnsi="Times New Roman" w:cs="Times New Roman"/>
          <w:color w:val="000000"/>
          <w:lang w:val="en-CA"/>
        </w:rPr>
        <w:t xml:space="preserve"> which is what would most assist with food insecurity.</w:t>
      </w:r>
    </w:p>
    <w:p w14:paraId="0B033191" w14:textId="77777777" w:rsidR="00065826" w:rsidRPr="0066738A" w:rsidRDefault="00065826" w:rsidP="00522D45">
      <w:pPr>
        <w:rPr>
          <w:rFonts w:ascii="Times New Roman" w:eastAsia="Times New Roman" w:hAnsi="Times New Roman" w:cs="Times New Roman"/>
          <w:color w:val="000000"/>
          <w:lang w:val="en-CA"/>
        </w:rPr>
      </w:pPr>
    </w:p>
    <w:p w14:paraId="5E1BDB39" w14:textId="77777777" w:rsidR="00065826" w:rsidRPr="0048466B"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r w:rsidRPr="0048466B">
        <w:rPr>
          <w:rFonts w:ascii="Times New Roman" w:hAnsi="Times New Roman" w:cs="Times New Roman"/>
          <w:b/>
          <w:bCs/>
          <w:i/>
          <w:iCs/>
          <w:lang w:val="en-CA"/>
        </w:rPr>
        <w:t xml:space="preserve">Investments for Indigenous peoples </w:t>
      </w:r>
    </w:p>
    <w:p w14:paraId="6DB60F58" w14:textId="14914558" w:rsidR="00065826" w:rsidRPr="0048466B"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241E0741" w14:textId="1B3B97E1" w:rsidR="00065826" w:rsidRPr="0048466B" w:rsidRDefault="0088165A"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i/>
          <w:iCs/>
          <w:lang w:val="en-CA"/>
        </w:rPr>
      </w:pPr>
      <w:r w:rsidRPr="0048466B">
        <w:rPr>
          <w:rFonts w:ascii="Times New Roman" w:hAnsi="Times New Roman" w:cs="Times New Roman"/>
          <w:i/>
          <w:iCs/>
          <w:lang w:val="en-CA"/>
        </w:rPr>
        <w:t>Infrastructure, Health and Child Care, and the UN Declaration</w:t>
      </w:r>
    </w:p>
    <w:p w14:paraId="4F8F1DA9" w14:textId="53C79E9F" w:rsidR="0088165A" w:rsidRPr="0048466B" w:rsidRDefault="0088165A" w:rsidP="00C21C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Times New Roman" w:hAnsi="Times New Roman" w:cs="Times New Roman"/>
          <w:i/>
          <w:iCs/>
          <w:lang w:val="en-CA"/>
        </w:rPr>
      </w:pPr>
    </w:p>
    <w:p w14:paraId="40413587" w14:textId="63308F5A" w:rsidR="00B71120" w:rsidRDefault="00065826" w:rsidP="00065826">
      <w:pPr>
        <w:rPr>
          <w:rFonts w:ascii="Times New Roman" w:hAnsi="Times New Roman" w:cs="Times New Roman"/>
          <w:lang w:val="en-CA"/>
        </w:rPr>
      </w:pPr>
      <w:r w:rsidRPr="0048466B">
        <w:rPr>
          <w:rFonts w:ascii="Times New Roman" w:hAnsi="Times New Roman" w:cs="Times New Roman"/>
          <w:lang w:val="en-CA"/>
        </w:rPr>
        <w:t xml:space="preserve">The Budget invests $18 billion over the next five years for Indigenous Communities (245). </w:t>
      </w:r>
      <w:r w:rsidR="00C21CA4">
        <w:rPr>
          <w:rFonts w:ascii="Times New Roman" w:hAnsi="Times New Roman" w:cs="Times New Roman"/>
          <w:lang w:val="en-CA"/>
        </w:rPr>
        <w:t>While the Assembly of First Nations welcomes the federal investments</w:t>
      </w:r>
      <w:r w:rsidR="00FB3A9B">
        <w:rPr>
          <w:rFonts w:ascii="Times New Roman" w:hAnsi="Times New Roman" w:cs="Times New Roman"/>
          <w:lang w:val="en-CA"/>
        </w:rPr>
        <w:t>,</w:t>
      </w:r>
      <w:r w:rsidR="00C21CA4">
        <w:rPr>
          <w:rStyle w:val="EndnoteReference"/>
          <w:rFonts w:ascii="Times New Roman" w:hAnsi="Times New Roman" w:cs="Times New Roman"/>
          <w:lang w:val="en-CA"/>
        </w:rPr>
        <w:endnoteReference w:id="4"/>
      </w:r>
      <w:r w:rsidR="00DF05FE">
        <w:rPr>
          <w:rFonts w:ascii="Times New Roman" w:hAnsi="Times New Roman" w:cs="Times New Roman"/>
          <w:lang w:val="en-CA"/>
        </w:rPr>
        <w:t xml:space="preserve"> distribution of this money has been criticized</w:t>
      </w:r>
      <w:r w:rsidR="00FB3A9B">
        <w:rPr>
          <w:rFonts w:ascii="Times New Roman" w:hAnsi="Times New Roman" w:cs="Times New Roman"/>
          <w:lang w:val="en-CA"/>
        </w:rPr>
        <w:t xml:space="preserve">. For example, more funding is provided for </w:t>
      </w:r>
      <w:r w:rsidR="00DF05FE">
        <w:rPr>
          <w:rFonts w:ascii="Times New Roman" w:hAnsi="Times New Roman" w:cs="Times New Roman"/>
          <w:lang w:val="en-CA"/>
        </w:rPr>
        <w:t>policing</w:t>
      </w:r>
      <w:r w:rsidR="001F5A58">
        <w:rPr>
          <w:rFonts w:ascii="Times New Roman" w:hAnsi="Times New Roman" w:cs="Times New Roman"/>
          <w:lang w:val="en-CA"/>
        </w:rPr>
        <w:t xml:space="preserve"> in</w:t>
      </w:r>
      <w:r w:rsidR="00DF05FE">
        <w:rPr>
          <w:rFonts w:ascii="Times New Roman" w:hAnsi="Times New Roman" w:cs="Times New Roman"/>
          <w:lang w:val="en-CA"/>
        </w:rPr>
        <w:t xml:space="preserve"> Indigenous communities</w:t>
      </w:r>
      <w:r w:rsidR="001F5A58">
        <w:rPr>
          <w:rFonts w:ascii="Times New Roman" w:hAnsi="Times New Roman" w:cs="Times New Roman"/>
          <w:lang w:val="en-CA"/>
        </w:rPr>
        <w:t xml:space="preserve"> (258-59)</w:t>
      </w:r>
      <w:r w:rsidR="00DF05FE">
        <w:rPr>
          <w:rFonts w:ascii="Times New Roman" w:hAnsi="Times New Roman" w:cs="Times New Roman"/>
          <w:lang w:val="en-CA"/>
        </w:rPr>
        <w:t xml:space="preserve">, rather than </w:t>
      </w:r>
      <w:r w:rsidR="00FB3A9B">
        <w:rPr>
          <w:rFonts w:ascii="Times New Roman" w:hAnsi="Times New Roman" w:cs="Times New Roman"/>
          <w:lang w:val="en-CA"/>
        </w:rPr>
        <w:t>for the</w:t>
      </w:r>
      <w:r w:rsidR="00DF05FE">
        <w:rPr>
          <w:rFonts w:ascii="Times New Roman" w:hAnsi="Times New Roman" w:cs="Times New Roman"/>
          <w:lang w:val="en-CA"/>
        </w:rPr>
        <w:t xml:space="preserve"> Calls for Justice from the Missing and Murdered Indigenous Women and Girls (</w:t>
      </w:r>
      <w:r w:rsidR="00FB3A9B">
        <w:rPr>
          <w:rFonts w:ascii="Times New Roman" w:hAnsi="Times New Roman" w:cs="Times New Roman"/>
          <w:lang w:val="en-CA"/>
        </w:rPr>
        <w:t>M</w:t>
      </w:r>
      <w:r w:rsidR="00DF05FE">
        <w:rPr>
          <w:rFonts w:ascii="Times New Roman" w:hAnsi="Times New Roman" w:cs="Times New Roman"/>
          <w:lang w:val="en-CA"/>
        </w:rPr>
        <w:t>MIWG) Inquiry.</w:t>
      </w:r>
      <w:r w:rsidR="00DF05FE">
        <w:rPr>
          <w:rStyle w:val="EndnoteReference"/>
          <w:rFonts w:ascii="Times New Roman" w:hAnsi="Times New Roman" w:cs="Times New Roman"/>
          <w:lang w:val="en-CA"/>
        </w:rPr>
        <w:endnoteReference w:id="5"/>
      </w:r>
      <w:r w:rsidR="00DF05FE">
        <w:rPr>
          <w:rFonts w:ascii="Times New Roman" w:hAnsi="Times New Roman" w:cs="Times New Roman"/>
          <w:lang w:val="en-CA"/>
        </w:rPr>
        <w:t xml:space="preserve"> </w:t>
      </w:r>
    </w:p>
    <w:p w14:paraId="023F281D" w14:textId="77777777" w:rsidR="00B71120" w:rsidRDefault="00B71120" w:rsidP="00065826">
      <w:pPr>
        <w:rPr>
          <w:rFonts w:ascii="Times New Roman" w:hAnsi="Times New Roman" w:cs="Times New Roman"/>
          <w:lang w:val="en-CA"/>
        </w:rPr>
      </w:pPr>
    </w:p>
    <w:p w14:paraId="7C77838C" w14:textId="62BE9753" w:rsidR="00065826" w:rsidRPr="0066738A" w:rsidRDefault="00065826" w:rsidP="00065826">
      <w:pPr>
        <w:rPr>
          <w:rFonts w:ascii="Times New Roman" w:eastAsia="Times New Roman" w:hAnsi="Times New Roman" w:cs="Times New Roman"/>
          <w:color w:val="000000"/>
          <w:lang w:val="en-CA"/>
        </w:rPr>
      </w:pPr>
      <w:r w:rsidRPr="0048466B">
        <w:rPr>
          <w:rFonts w:ascii="Times New Roman" w:hAnsi="Times New Roman" w:cs="Times New Roman"/>
          <w:lang w:val="en-CA"/>
        </w:rPr>
        <w:t>T</w:t>
      </w:r>
      <w:r w:rsidR="00B71120">
        <w:rPr>
          <w:rFonts w:ascii="Times New Roman" w:hAnsi="Times New Roman" w:cs="Times New Roman"/>
          <w:lang w:val="en-CA"/>
        </w:rPr>
        <w:t>he $18 billion</w:t>
      </w:r>
      <w:r w:rsidRPr="0048466B">
        <w:rPr>
          <w:rFonts w:ascii="Times New Roman" w:hAnsi="Times New Roman" w:cs="Times New Roman"/>
          <w:lang w:val="en-CA"/>
        </w:rPr>
        <w:t xml:space="preserve"> includes </w:t>
      </w:r>
      <w:r w:rsidRPr="0066738A">
        <w:rPr>
          <w:rFonts w:ascii="Times New Roman" w:eastAsia="Times New Roman" w:hAnsi="Times New Roman" w:cs="Times New Roman"/>
          <w:color w:val="000000"/>
          <w:lang w:val="en-CA"/>
        </w:rPr>
        <w:t>$6 billion over 5 years and $388.9 million ongoing for infrastructure (253)</w:t>
      </w:r>
      <w:r w:rsidR="00935F83" w:rsidRPr="0066738A">
        <w:rPr>
          <w:rFonts w:ascii="Times New Roman" w:eastAsia="Times New Roman" w:hAnsi="Times New Roman" w:cs="Times New Roman"/>
          <w:color w:val="000000"/>
          <w:lang w:val="en-CA"/>
        </w:rPr>
        <w:t xml:space="preserve">. </w:t>
      </w:r>
      <w:r w:rsidR="00B71120">
        <w:rPr>
          <w:rFonts w:ascii="Times New Roman" w:eastAsia="Times New Roman" w:hAnsi="Times New Roman" w:cs="Times New Roman"/>
          <w:color w:val="000000"/>
          <w:lang w:val="en-CA"/>
        </w:rPr>
        <w:t>There is</w:t>
      </w:r>
      <w:r w:rsidR="00A277C6"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$618.4 million over two years </w:t>
      </w:r>
      <w:r w:rsidR="00935F83" w:rsidRPr="0066738A">
        <w:rPr>
          <w:rFonts w:ascii="Times New Roman" w:eastAsia="Times New Roman" w:hAnsi="Times New Roman" w:cs="Times New Roman"/>
          <w:color w:val="000000"/>
          <w:lang w:val="en-CA"/>
        </w:rPr>
        <w:t>f</w:t>
      </w:r>
      <w:r w:rsidRPr="0066738A">
        <w:rPr>
          <w:rFonts w:ascii="Times New Roman" w:eastAsia="Times New Roman" w:hAnsi="Times New Roman" w:cs="Times New Roman"/>
          <w:color w:val="000000"/>
          <w:lang w:val="en-CA"/>
        </w:rPr>
        <w:t>or the On-reserve Income Assistance program to address increased demand</w:t>
      </w:r>
      <w:r w:rsidR="00867591">
        <w:rPr>
          <w:rFonts w:ascii="Times New Roman" w:eastAsia="Times New Roman" w:hAnsi="Times New Roman" w:cs="Times New Roman"/>
          <w:color w:val="000000"/>
          <w:lang w:val="en-CA"/>
        </w:rPr>
        <w:t xml:space="preserve"> for,</w:t>
      </w:r>
      <w:r w:rsidRPr="0066738A">
        <w:rPr>
          <w:rFonts w:ascii="Times New Roman" w:eastAsia="Times New Roman" w:hAnsi="Times New Roman" w:cs="Times New Roman"/>
          <w:color w:val="000000"/>
          <w:lang w:val="en-CA"/>
        </w:rPr>
        <w:t xml:space="preserve"> and </w:t>
      </w:r>
      <w:r w:rsidR="00867591">
        <w:rPr>
          <w:rFonts w:ascii="Times New Roman" w:eastAsia="Times New Roman" w:hAnsi="Times New Roman" w:cs="Times New Roman"/>
          <w:color w:val="000000"/>
          <w:lang w:val="en-CA"/>
        </w:rPr>
        <w:t>help</w:t>
      </w:r>
      <w:r w:rsidRPr="0066738A">
        <w:rPr>
          <w:rFonts w:ascii="Times New Roman" w:eastAsia="Times New Roman" w:hAnsi="Times New Roman" w:cs="Times New Roman"/>
          <w:color w:val="000000"/>
          <w:lang w:val="en-CA"/>
        </w:rPr>
        <w:t xml:space="preserve"> with the transition to employment (251)</w:t>
      </w:r>
      <w:r w:rsidR="00935F83" w:rsidRPr="0066738A">
        <w:rPr>
          <w:rFonts w:ascii="Times New Roman" w:eastAsia="Times New Roman" w:hAnsi="Times New Roman" w:cs="Times New Roman"/>
          <w:color w:val="000000"/>
          <w:lang w:val="en-CA"/>
        </w:rPr>
        <w:t xml:space="preserve">. There is also </w:t>
      </w:r>
      <w:r w:rsidRPr="0066738A">
        <w:rPr>
          <w:rFonts w:ascii="Times New Roman" w:eastAsia="Times New Roman" w:hAnsi="Times New Roman" w:cs="Times New Roman"/>
          <w:color w:val="000000"/>
          <w:lang w:val="en-CA"/>
        </w:rPr>
        <w:t>$81.5 million for Indigenous-led, culturally relevant data strategies (263)</w:t>
      </w:r>
      <w:r w:rsidR="001F5A58">
        <w:rPr>
          <w:rFonts w:ascii="Times New Roman" w:eastAsia="Times New Roman" w:hAnsi="Times New Roman" w:cs="Times New Roman"/>
          <w:color w:val="000000"/>
          <w:lang w:val="en-CA"/>
        </w:rPr>
        <w:t>.</w:t>
      </w:r>
    </w:p>
    <w:p w14:paraId="0FFE974F" w14:textId="77777777" w:rsidR="00065826" w:rsidRPr="0066738A" w:rsidRDefault="00065826" w:rsidP="00065826">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 </w:t>
      </w:r>
    </w:p>
    <w:p w14:paraId="34FF7882" w14:textId="1C68DE27" w:rsidR="00065826" w:rsidRPr="0066738A" w:rsidRDefault="00270D9E"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 </w:t>
      </w:r>
      <w:r w:rsidR="00B71120">
        <w:rPr>
          <w:rFonts w:ascii="Times New Roman" w:eastAsia="Times New Roman" w:hAnsi="Times New Roman" w:cs="Times New Roman"/>
          <w:color w:val="000000"/>
          <w:lang w:val="en-CA"/>
        </w:rPr>
        <w:t>Budget spends</w:t>
      </w:r>
      <w:r w:rsidRPr="0066738A">
        <w:rPr>
          <w:rFonts w:ascii="Times New Roman" w:eastAsia="Times New Roman" w:hAnsi="Times New Roman" w:cs="Times New Roman"/>
          <w:color w:val="000000"/>
          <w:lang w:val="en-CA"/>
        </w:rPr>
        <w:t xml:space="preserve"> </w:t>
      </w:r>
      <w:r w:rsidR="00065826" w:rsidRPr="0066738A">
        <w:rPr>
          <w:rFonts w:ascii="Times New Roman" w:eastAsia="Times New Roman" w:hAnsi="Times New Roman" w:cs="Times New Roman"/>
          <w:color w:val="000000"/>
          <w:lang w:val="en-CA"/>
        </w:rPr>
        <w:t>$31.5 million over two years</w:t>
      </w:r>
      <w:r w:rsidR="00B71120">
        <w:rPr>
          <w:rFonts w:ascii="Times New Roman" w:eastAsia="Times New Roman" w:hAnsi="Times New Roman" w:cs="Times New Roman"/>
          <w:color w:val="000000"/>
          <w:lang w:val="en-CA"/>
        </w:rPr>
        <w:t xml:space="preserve"> to implement</w:t>
      </w:r>
      <w:r w:rsidR="00065826" w:rsidRPr="0066738A">
        <w:rPr>
          <w:rFonts w:ascii="Times New Roman" w:eastAsia="Times New Roman" w:hAnsi="Times New Roman" w:cs="Times New Roman"/>
          <w:color w:val="000000"/>
          <w:lang w:val="en-CA"/>
        </w:rPr>
        <w:t xml:space="preserve"> the </w:t>
      </w:r>
      <w:r w:rsidR="00065826" w:rsidRPr="0066738A">
        <w:rPr>
          <w:rFonts w:ascii="Times New Roman" w:eastAsia="Times New Roman" w:hAnsi="Times New Roman" w:cs="Times New Roman"/>
          <w:i/>
          <w:iCs/>
          <w:color w:val="000000"/>
          <w:lang w:val="en-CA"/>
        </w:rPr>
        <w:t>United Nations Declaration on the Rights of Indigenous Peoples</w:t>
      </w:r>
      <w:r w:rsidR="00065826" w:rsidRPr="0066738A">
        <w:rPr>
          <w:rFonts w:ascii="Times New Roman" w:eastAsia="Times New Roman" w:hAnsi="Times New Roman" w:cs="Times New Roman"/>
          <w:color w:val="000000"/>
          <w:lang w:val="en-CA"/>
        </w:rPr>
        <w:t xml:space="preserve"> (261)</w:t>
      </w:r>
      <w:r w:rsidRPr="0066738A">
        <w:rPr>
          <w:rFonts w:ascii="Times New Roman" w:eastAsia="Times New Roman" w:hAnsi="Times New Roman" w:cs="Times New Roman"/>
          <w:color w:val="000000"/>
          <w:lang w:val="en-CA"/>
        </w:rPr>
        <w:t xml:space="preserve">. Additionally, </w:t>
      </w:r>
      <w:r w:rsidR="00065826" w:rsidRPr="0066738A">
        <w:rPr>
          <w:rFonts w:ascii="Times New Roman" w:eastAsia="Times New Roman" w:hAnsi="Times New Roman" w:cs="Times New Roman"/>
          <w:color w:val="000000"/>
          <w:lang w:val="en-CA"/>
        </w:rPr>
        <w:t>$2.2 billion and $160.9 million ongoing</w:t>
      </w:r>
      <w:r w:rsidR="00867591">
        <w:rPr>
          <w:rFonts w:ascii="Times New Roman" w:eastAsia="Times New Roman" w:hAnsi="Times New Roman" w:cs="Times New Roman"/>
          <w:color w:val="000000"/>
          <w:lang w:val="en-CA"/>
        </w:rPr>
        <w:t xml:space="preserve"> will be provided</w:t>
      </w:r>
      <w:r w:rsidR="00065826" w:rsidRPr="0066738A">
        <w:rPr>
          <w:rFonts w:ascii="Times New Roman" w:eastAsia="Times New Roman" w:hAnsi="Times New Roman" w:cs="Times New Roman"/>
          <w:color w:val="000000"/>
          <w:lang w:val="en-CA"/>
        </w:rPr>
        <w:t xml:space="preserve"> to address the findings</w:t>
      </w:r>
      <w:r w:rsidR="00867591">
        <w:rPr>
          <w:rFonts w:ascii="Times New Roman" w:eastAsia="Times New Roman" w:hAnsi="Times New Roman" w:cs="Times New Roman"/>
          <w:color w:val="000000"/>
          <w:lang w:val="en-CA"/>
        </w:rPr>
        <w:t xml:space="preserve"> and recommendations</w:t>
      </w:r>
      <w:r w:rsidR="00065826" w:rsidRPr="0066738A">
        <w:rPr>
          <w:rFonts w:ascii="Times New Roman" w:eastAsia="Times New Roman" w:hAnsi="Times New Roman" w:cs="Times New Roman"/>
          <w:color w:val="000000"/>
          <w:lang w:val="en-CA"/>
        </w:rPr>
        <w:t xml:space="preserve"> in the Missing and Murdered Indigenous Women and Girls’ Inquiry (256).</w:t>
      </w:r>
    </w:p>
    <w:p w14:paraId="47BEDFA7" w14:textId="77777777" w:rsidR="00065826" w:rsidRPr="0066738A" w:rsidRDefault="00065826" w:rsidP="00065826">
      <w:pPr>
        <w:rPr>
          <w:rFonts w:ascii="Times New Roman" w:eastAsia="Times New Roman" w:hAnsi="Times New Roman" w:cs="Times New Roman"/>
          <w:color w:val="000000"/>
          <w:lang w:val="en-CA"/>
        </w:rPr>
      </w:pPr>
    </w:p>
    <w:p w14:paraId="0096EE00" w14:textId="0F0809E0" w:rsidR="00065826" w:rsidRPr="0066738A"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For healthcare and social services </w:t>
      </w:r>
      <w:r w:rsidR="00B3427A" w:rsidRPr="0066738A">
        <w:rPr>
          <w:rFonts w:ascii="Times New Roman" w:eastAsia="Times New Roman" w:hAnsi="Times New Roman" w:cs="Times New Roman"/>
          <w:color w:val="000000"/>
          <w:lang w:val="en-CA"/>
        </w:rPr>
        <w:t>there is</w:t>
      </w:r>
      <w:r w:rsidRPr="0066738A">
        <w:rPr>
          <w:rFonts w:ascii="Times New Roman" w:eastAsia="Times New Roman" w:hAnsi="Times New Roman" w:cs="Times New Roman"/>
          <w:color w:val="000000"/>
          <w:lang w:val="en-CA"/>
        </w:rPr>
        <w:t xml:space="preserve"> $1.2 billion for an ongoing COVID-19 response including $760.8 via the Indigenous Community Support Fund (247-48). </w:t>
      </w:r>
      <w:r w:rsidR="00B3427A" w:rsidRPr="0066738A">
        <w:rPr>
          <w:rFonts w:ascii="Times New Roman" w:eastAsia="Times New Roman" w:hAnsi="Times New Roman" w:cs="Times New Roman"/>
          <w:color w:val="000000"/>
          <w:lang w:val="en-CA"/>
        </w:rPr>
        <w:t xml:space="preserve">There is </w:t>
      </w:r>
      <w:r w:rsidR="00867591">
        <w:rPr>
          <w:rFonts w:ascii="Times New Roman" w:eastAsia="Times New Roman" w:hAnsi="Times New Roman" w:cs="Times New Roman"/>
          <w:color w:val="000000"/>
          <w:lang w:val="en-CA"/>
        </w:rPr>
        <w:t>an investment of</w:t>
      </w:r>
      <w:r w:rsidR="00B3427A"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$1.4 billion over five year</w:t>
      </w:r>
      <w:r w:rsidR="00867591">
        <w:rPr>
          <w:rFonts w:ascii="Times New Roman" w:eastAsia="Times New Roman" w:hAnsi="Times New Roman" w:cs="Times New Roman"/>
          <w:color w:val="000000"/>
          <w:lang w:val="en-CA"/>
        </w:rPr>
        <w:t>s</w:t>
      </w:r>
      <w:r w:rsidRPr="0066738A">
        <w:rPr>
          <w:rFonts w:ascii="Times New Roman" w:eastAsia="Times New Roman" w:hAnsi="Times New Roman" w:cs="Times New Roman"/>
          <w:color w:val="000000"/>
          <w:lang w:val="en-CA"/>
        </w:rPr>
        <w:t xml:space="preserve"> and $40.6 million ongoing for essential health care</w:t>
      </w:r>
      <w:r w:rsidR="00B3427A" w:rsidRPr="0066738A">
        <w:rPr>
          <w:rFonts w:ascii="Times New Roman" w:eastAsia="Times New Roman" w:hAnsi="Times New Roman" w:cs="Times New Roman"/>
          <w:color w:val="000000"/>
          <w:lang w:val="en-CA"/>
        </w:rPr>
        <w:t xml:space="preserve"> (247). This covers</w:t>
      </w:r>
      <w:r w:rsidRPr="0066738A">
        <w:rPr>
          <w:rFonts w:ascii="Times New Roman" w:eastAsia="Times New Roman" w:hAnsi="Times New Roman" w:cs="Times New Roman"/>
          <w:color w:val="000000"/>
          <w:lang w:val="en-CA"/>
        </w:rPr>
        <w:t xml:space="preserve"> the Non-Insured Health Benefits Program </w:t>
      </w:r>
      <w:r w:rsidR="00B3427A" w:rsidRPr="0066738A">
        <w:rPr>
          <w:rFonts w:ascii="Times New Roman" w:eastAsia="Times New Roman" w:hAnsi="Times New Roman" w:cs="Times New Roman"/>
          <w:color w:val="000000"/>
          <w:lang w:val="en-CA"/>
        </w:rPr>
        <w:t xml:space="preserve">for </w:t>
      </w:r>
      <w:r w:rsidRPr="0066738A">
        <w:rPr>
          <w:rFonts w:ascii="Times New Roman" w:eastAsia="Times New Roman" w:hAnsi="Times New Roman" w:cs="Times New Roman"/>
          <w:color w:val="000000"/>
          <w:lang w:val="en-CA"/>
        </w:rPr>
        <w:t>medical travel and medications</w:t>
      </w:r>
      <w:r w:rsidR="00F54CB3">
        <w:rPr>
          <w:rFonts w:ascii="Times New Roman" w:eastAsia="Times New Roman" w:hAnsi="Times New Roman" w:cs="Times New Roman"/>
          <w:color w:val="000000"/>
          <w:lang w:val="en-CA"/>
        </w:rPr>
        <w:t xml:space="preserve"> which provide </w:t>
      </w:r>
      <w:r w:rsidRPr="0066738A">
        <w:rPr>
          <w:rFonts w:ascii="Times New Roman" w:eastAsia="Times New Roman" w:hAnsi="Times New Roman" w:cs="Times New Roman"/>
          <w:color w:val="000000"/>
          <w:lang w:val="en-CA"/>
        </w:rPr>
        <w:t xml:space="preserve">money </w:t>
      </w:r>
      <w:r w:rsidR="00F54CB3">
        <w:rPr>
          <w:rFonts w:ascii="Times New Roman" w:eastAsia="Times New Roman" w:hAnsi="Times New Roman" w:cs="Times New Roman"/>
          <w:color w:val="000000"/>
          <w:lang w:val="en-CA"/>
        </w:rPr>
        <w:t>to</w:t>
      </w:r>
      <w:r w:rsidRPr="0066738A">
        <w:rPr>
          <w:rFonts w:ascii="Times New Roman" w:eastAsia="Times New Roman" w:hAnsi="Times New Roman" w:cs="Times New Roman"/>
          <w:color w:val="000000"/>
          <w:lang w:val="en-CA"/>
        </w:rPr>
        <w:t xml:space="preserve"> supply nurses and medical professionals to remote communities</w:t>
      </w:r>
      <w:r w:rsidR="00B3427A"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and investments for clean water and to manage climate impacts (247-48). There is also $598 million for a Distinctions-Based Mental Wellness Strategy to support survivors of childhood trauma and residential schools (249).</w:t>
      </w:r>
    </w:p>
    <w:p w14:paraId="393531CB" w14:textId="77777777" w:rsidR="00065826" w:rsidRPr="0066738A"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p>
    <w:p w14:paraId="48C410A3" w14:textId="2E542E25" w:rsidR="00065826" w:rsidRPr="0066738A" w:rsidRDefault="004E1C22"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66738A">
        <w:rPr>
          <w:rFonts w:ascii="Times New Roman" w:eastAsia="Times New Roman" w:hAnsi="Times New Roman" w:cs="Times New Roman"/>
          <w:color w:val="000000"/>
          <w:lang w:val="en-CA"/>
        </w:rPr>
        <w:t>The Budget includes a</w:t>
      </w:r>
      <w:r w:rsidR="00065826" w:rsidRPr="0066738A">
        <w:rPr>
          <w:rFonts w:ascii="Times New Roman" w:eastAsia="Times New Roman" w:hAnsi="Times New Roman" w:cs="Times New Roman"/>
          <w:color w:val="000000"/>
          <w:lang w:val="en-CA"/>
        </w:rPr>
        <w:t xml:space="preserve"> </w:t>
      </w:r>
      <w:r w:rsidR="00B3427A" w:rsidRPr="0066738A">
        <w:rPr>
          <w:rFonts w:ascii="Times New Roman" w:eastAsia="Times New Roman" w:hAnsi="Times New Roman" w:cs="Times New Roman"/>
          <w:color w:val="000000"/>
          <w:lang w:val="en-CA"/>
        </w:rPr>
        <w:t xml:space="preserve">5-year </w:t>
      </w:r>
      <w:r w:rsidR="00065826" w:rsidRPr="0066738A">
        <w:rPr>
          <w:rFonts w:ascii="Times New Roman" w:eastAsia="Times New Roman" w:hAnsi="Times New Roman" w:cs="Times New Roman"/>
          <w:color w:val="000000"/>
          <w:lang w:val="en-CA"/>
        </w:rPr>
        <w:t xml:space="preserve">$2.5 billion </w:t>
      </w:r>
      <w:r w:rsidR="00B3427A" w:rsidRPr="0066738A">
        <w:rPr>
          <w:rFonts w:ascii="Times New Roman" w:eastAsia="Times New Roman" w:hAnsi="Times New Roman" w:cs="Times New Roman"/>
          <w:color w:val="000000"/>
          <w:lang w:val="en-CA"/>
        </w:rPr>
        <w:t xml:space="preserve">separate investment for </w:t>
      </w:r>
      <w:r w:rsidR="00065826" w:rsidRPr="0066738A">
        <w:rPr>
          <w:rFonts w:ascii="Times New Roman" w:eastAsia="Times New Roman" w:hAnsi="Times New Roman" w:cs="Times New Roman"/>
          <w:color w:val="000000"/>
          <w:lang w:val="en-CA"/>
        </w:rPr>
        <w:t xml:space="preserve">distinctions-based Indigenous Early Learning and Child Care </w:t>
      </w:r>
      <w:r w:rsidR="00B3427A" w:rsidRPr="0066738A">
        <w:rPr>
          <w:rFonts w:ascii="Times New Roman" w:eastAsia="Times New Roman" w:hAnsi="Times New Roman" w:cs="Times New Roman"/>
          <w:color w:val="000000"/>
          <w:lang w:val="en-CA"/>
        </w:rPr>
        <w:t>but this</w:t>
      </w:r>
      <w:r w:rsidR="00065826" w:rsidRPr="0066738A">
        <w:rPr>
          <w:rFonts w:ascii="Times New Roman" w:eastAsia="Times New Roman" w:hAnsi="Times New Roman" w:cs="Times New Roman"/>
          <w:color w:val="000000"/>
          <w:lang w:val="en-CA"/>
        </w:rPr>
        <w:t xml:space="preserve"> does not begin until 2025-26 (101, 265). There is </w:t>
      </w:r>
      <w:r w:rsidR="0088165A" w:rsidRPr="0066738A">
        <w:rPr>
          <w:rFonts w:ascii="Times New Roman" w:eastAsia="Times New Roman" w:hAnsi="Times New Roman" w:cs="Times New Roman"/>
          <w:color w:val="000000"/>
          <w:lang w:val="en-CA"/>
        </w:rPr>
        <w:t xml:space="preserve">almost </w:t>
      </w:r>
      <w:r w:rsidR="00065826" w:rsidRPr="0066738A">
        <w:rPr>
          <w:rFonts w:ascii="Times New Roman" w:eastAsia="Times New Roman" w:hAnsi="Times New Roman" w:cs="Times New Roman"/>
          <w:color w:val="000000"/>
          <w:lang w:val="en-CA"/>
        </w:rPr>
        <w:t>$1.</w:t>
      </w:r>
      <w:r w:rsidR="0088165A" w:rsidRPr="0066738A">
        <w:rPr>
          <w:rFonts w:ascii="Times New Roman" w:eastAsia="Times New Roman" w:hAnsi="Times New Roman" w:cs="Times New Roman"/>
          <w:color w:val="000000"/>
          <w:lang w:val="en-CA"/>
        </w:rPr>
        <w:t>2</w:t>
      </w:r>
      <w:r w:rsidR="00065826" w:rsidRPr="0066738A">
        <w:rPr>
          <w:rFonts w:ascii="Times New Roman" w:eastAsia="Times New Roman" w:hAnsi="Times New Roman" w:cs="Times New Roman"/>
          <w:color w:val="000000"/>
          <w:lang w:val="en-CA"/>
        </w:rPr>
        <w:t xml:space="preserve"> billion for before and after-school care, to repair and renovate childcare centres</w:t>
      </w:r>
      <w:r w:rsidR="00B232FF">
        <w:rPr>
          <w:rFonts w:ascii="Times New Roman" w:eastAsia="Times New Roman" w:hAnsi="Times New Roman" w:cs="Times New Roman"/>
          <w:color w:val="000000"/>
          <w:lang w:val="en-CA"/>
        </w:rPr>
        <w:t>,</w:t>
      </w:r>
      <w:r w:rsidR="00065826" w:rsidRPr="0066738A">
        <w:rPr>
          <w:rFonts w:ascii="Times New Roman" w:eastAsia="Times New Roman" w:hAnsi="Times New Roman" w:cs="Times New Roman"/>
          <w:color w:val="000000"/>
          <w:lang w:val="en-CA"/>
        </w:rPr>
        <w:t xml:space="preserve"> and to build new centres starting from 2021-22 (104-5).</w:t>
      </w:r>
      <w:r w:rsidR="00065826" w:rsidRPr="0066738A">
        <w:rPr>
          <w:rFonts w:ascii="Times New Roman" w:hAnsi="Times New Roman" w:cs="Times New Roman"/>
          <w:lang w:val="en-CA"/>
        </w:rPr>
        <w:t xml:space="preserve"> </w:t>
      </w:r>
    </w:p>
    <w:p w14:paraId="24BF24FE" w14:textId="77777777" w:rsidR="00065826" w:rsidRPr="0066738A"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53FAEDB4" w14:textId="5D66EF28" w:rsidR="00065826" w:rsidRPr="0066738A" w:rsidRDefault="00065826"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66738A">
        <w:rPr>
          <w:rFonts w:ascii="Times New Roman" w:hAnsi="Times New Roman" w:cs="Times New Roman"/>
          <w:lang w:val="en-CA"/>
        </w:rPr>
        <w:t xml:space="preserve">The only mention of the Canada Child Benefit in the Budget is the expanded use of a simplified credit and benefit return form </w:t>
      </w:r>
      <w:r w:rsidR="004E1C22" w:rsidRPr="0066738A">
        <w:rPr>
          <w:rFonts w:ascii="Times New Roman" w:hAnsi="Times New Roman" w:cs="Times New Roman"/>
          <w:lang w:val="en-CA"/>
        </w:rPr>
        <w:t xml:space="preserve">created by the CRA </w:t>
      </w:r>
      <w:r w:rsidR="00B3427A" w:rsidRPr="0066738A">
        <w:rPr>
          <w:rFonts w:ascii="Times New Roman" w:hAnsi="Times New Roman" w:cs="Times New Roman"/>
          <w:lang w:val="en-CA"/>
        </w:rPr>
        <w:t xml:space="preserve">for First Nations individuals </w:t>
      </w:r>
      <w:r w:rsidRPr="0066738A">
        <w:rPr>
          <w:rFonts w:ascii="Times New Roman" w:hAnsi="Times New Roman" w:cs="Times New Roman"/>
          <w:lang w:val="en-CA"/>
        </w:rPr>
        <w:t>(312).</w:t>
      </w:r>
    </w:p>
    <w:p w14:paraId="4D4B2A5A" w14:textId="57A491F1" w:rsidR="003E3584" w:rsidRPr="0066738A" w:rsidRDefault="003E3584" w:rsidP="000658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06AEEC9D" w14:textId="38BE0503" w:rsidR="003E3584" w:rsidRPr="0066738A" w:rsidRDefault="003E3584" w:rsidP="003E35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hAnsi="Times New Roman" w:cs="Times New Roman"/>
          <w:lang w:val="en-CA"/>
        </w:rPr>
        <w:t xml:space="preserve">This Budget also expands travel deductions </w:t>
      </w:r>
      <w:r w:rsidRPr="0066738A">
        <w:rPr>
          <w:rFonts w:ascii="Times New Roman" w:eastAsia="Times New Roman" w:hAnsi="Times New Roman" w:cs="Times New Roman"/>
          <w:color w:val="000000"/>
          <w:lang w:val="en-CA"/>
        </w:rPr>
        <w:t xml:space="preserve">under the Northern Residents Deduction to $1,200 per year starting in </w:t>
      </w:r>
      <w:r w:rsidR="00867591">
        <w:rPr>
          <w:rFonts w:ascii="Times New Roman" w:eastAsia="Times New Roman" w:hAnsi="Times New Roman" w:cs="Times New Roman"/>
          <w:color w:val="000000"/>
          <w:lang w:val="en-CA"/>
        </w:rPr>
        <w:t xml:space="preserve">the </w:t>
      </w:r>
      <w:r w:rsidRPr="0066738A">
        <w:rPr>
          <w:rFonts w:ascii="Times New Roman" w:eastAsia="Times New Roman" w:hAnsi="Times New Roman" w:cs="Times New Roman"/>
          <w:color w:val="000000"/>
          <w:lang w:val="en-CA"/>
        </w:rPr>
        <w:t xml:space="preserve">2021 tax year for those who do not have employer travel benefits (216). This should help all residents living in northern communities. </w:t>
      </w:r>
    </w:p>
    <w:p w14:paraId="671395F6" w14:textId="756CDCC6" w:rsidR="004E1C22" w:rsidRPr="0066738A" w:rsidRDefault="004E1C22" w:rsidP="003E35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p>
    <w:p w14:paraId="236507A8" w14:textId="426F7FF6" w:rsidR="00647CF9" w:rsidRPr="0066738A" w:rsidRDefault="004E1C22" w:rsidP="004E1C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Indigenous peoples do not </w:t>
      </w:r>
      <w:r w:rsidR="00C76566" w:rsidRPr="0066738A">
        <w:rPr>
          <w:rFonts w:ascii="Times New Roman" w:eastAsia="Times New Roman" w:hAnsi="Times New Roman" w:cs="Times New Roman"/>
          <w:color w:val="000000"/>
          <w:lang w:val="en-CA"/>
        </w:rPr>
        <w:t xml:space="preserve">enjoy </w:t>
      </w:r>
      <w:r w:rsidRPr="0066738A">
        <w:rPr>
          <w:rFonts w:ascii="Times New Roman" w:eastAsia="Times New Roman" w:hAnsi="Times New Roman" w:cs="Times New Roman"/>
          <w:color w:val="000000"/>
          <w:lang w:val="en-CA"/>
        </w:rPr>
        <w:t xml:space="preserve">the same standard of living as many other Canadians. The hope is that these investments will make substantial changes to the intergenerational and systemic inequities from colonialism. </w:t>
      </w:r>
    </w:p>
    <w:p w14:paraId="24581B9B" w14:textId="77777777" w:rsidR="00C76566" w:rsidRPr="0066738A" w:rsidRDefault="00C76566" w:rsidP="00522D45">
      <w:pPr>
        <w:rPr>
          <w:rFonts w:ascii="Times New Roman" w:eastAsia="Times New Roman" w:hAnsi="Times New Roman" w:cs="Times New Roman"/>
          <w:b/>
          <w:bCs/>
          <w:i/>
          <w:iCs/>
          <w:color w:val="000000"/>
          <w:lang w:val="en-CA"/>
        </w:rPr>
      </w:pPr>
    </w:p>
    <w:p w14:paraId="2FE9D84B" w14:textId="6961E217" w:rsidR="00D65B20" w:rsidRPr="0066738A" w:rsidRDefault="00D65B20" w:rsidP="00522D45">
      <w:pPr>
        <w:rPr>
          <w:rFonts w:ascii="Times New Roman" w:eastAsia="Times New Roman" w:hAnsi="Times New Roman" w:cs="Times New Roman"/>
          <w:b/>
          <w:bCs/>
          <w:i/>
          <w:iCs/>
          <w:color w:val="000000"/>
          <w:lang w:val="en-CA"/>
        </w:rPr>
      </w:pPr>
      <w:r w:rsidRPr="0066738A">
        <w:rPr>
          <w:rFonts w:ascii="Times New Roman" w:eastAsia="Times New Roman" w:hAnsi="Times New Roman" w:cs="Times New Roman"/>
          <w:b/>
          <w:bCs/>
          <w:i/>
          <w:iCs/>
          <w:color w:val="000000"/>
          <w:lang w:val="en-CA"/>
        </w:rPr>
        <w:t>Other</w:t>
      </w:r>
      <w:r w:rsidR="0062101B" w:rsidRPr="0066738A">
        <w:rPr>
          <w:rFonts w:ascii="Times New Roman" w:eastAsia="Times New Roman" w:hAnsi="Times New Roman" w:cs="Times New Roman"/>
          <w:b/>
          <w:bCs/>
          <w:i/>
          <w:iCs/>
          <w:color w:val="000000"/>
          <w:lang w:val="en-CA"/>
        </w:rPr>
        <w:t xml:space="preserve"> </w:t>
      </w:r>
      <w:r w:rsidR="00A323B5">
        <w:rPr>
          <w:rFonts w:ascii="Times New Roman" w:eastAsia="Times New Roman" w:hAnsi="Times New Roman" w:cs="Times New Roman"/>
          <w:b/>
          <w:bCs/>
          <w:i/>
          <w:iCs/>
          <w:color w:val="000000"/>
          <w:lang w:val="en-CA"/>
        </w:rPr>
        <w:t>Supports</w:t>
      </w:r>
    </w:p>
    <w:p w14:paraId="25F95CD8" w14:textId="399B7716" w:rsidR="00522D45" w:rsidRPr="0066738A" w:rsidRDefault="00522D45" w:rsidP="00522D45">
      <w:pPr>
        <w:rPr>
          <w:rFonts w:ascii="Times New Roman" w:eastAsia="Times New Roman" w:hAnsi="Times New Roman" w:cs="Times New Roman"/>
          <w:color w:val="000000"/>
          <w:lang w:val="en-CA"/>
        </w:rPr>
      </w:pPr>
    </w:p>
    <w:p w14:paraId="2081FC68" w14:textId="28478A4C"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i/>
          <w:iCs/>
          <w:lang w:val="en-CA"/>
        </w:rPr>
        <w:t>Gender Based Analysis Plus (GBT+) Investments</w:t>
      </w:r>
      <w:r w:rsidR="004E1C22" w:rsidRPr="0048466B">
        <w:rPr>
          <w:rFonts w:ascii="Times New Roman" w:hAnsi="Times New Roman" w:cs="Times New Roman"/>
          <w:i/>
          <w:iCs/>
          <w:lang w:val="en-CA"/>
        </w:rPr>
        <w:t xml:space="preserve"> </w:t>
      </w:r>
    </w:p>
    <w:p w14:paraId="35BCE691" w14:textId="77777777"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i/>
          <w:iCs/>
          <w:lang w:val="en-CA"/>
        </w:rPr>
      </w:pPr>
    </w:p>
    <w:p w14:paraId="2B3BFD6B" w14:textId="29D5AFAA"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With extensive GBA+ analysis throughout the budget, </w:t>
      </w:r>
      <w:r w:rsidR="009E005A">
        <w:rPr>
          <w:rFonts w:ascii="Times New Roman" w:hAnsi="Times New Roman" w:cs="Times New Roman"/>
          <w:lang w:val="en-CA"/>
        </w:rPr>
        <w:t>the experiences of women</w:t>
      </w:r>
      <w:r w:rsidR="000B6F6D">
        <w:rPr>
          <w:rFonts w:ascii="Times New Roman" w:hAnsi="Times New Roman" w:cs="Times New Roman"/>
          <w:lang w:val="en-CA"/>
        </w:rPr>
        <w:t xml:space="preserve"> and gender divers</w:t>
      </w:r>
      <w:r w:rsidR="006047F1">
        <w:rPr>
          <w:rFonts w:ascii="Times New Roman" w:hAnsi="Times New Roman" w:cs="Times New Roman"/>
          <w:lang w:val="en-CA"/>
        </w:rPr>
        <w:t xml:space="preserve">e </w:t>
      </w:r>
      <w:r w:rsidR="000B6F6D">
        <w:rPr>
          <w:rFonts w:ascii="Times New Roman" w:hAnsi="Times New Roman" w:cs="Times New Roman"/>
          <w:lang w:val="en-CA"/>
        </w:rPr>
        <w:t>people</w:t>
      </w:r>
      <w:r w:rsidR="009E005A" w:rsidRPr="0048466B">
        <w:rPr>
          <w:rFonts w:ascii="Times New Roman" w:hAnsi="Times New Roman" w:cs="Times New Roman"/>
          <w:lang w:val="en-CA"/>
        </w:rPr>
        <w:t xml:space="preserve"> </w:t>
      </w:r>
      <w:r w:rsidRPr="0048466B">
        <w:rPr>
          <w:rFonts w:ascii="Times New Roman" w:hAnsi="Times New Roman" w:cs="Times New Roman"/>
          <w:lang w:val="en-CA"/>
        </w:rPr>
        <w:t>are meant to be considered with other intersecting factors including “ethnicity, region of residence, age, biological sex, income level, gender, educational attainment, sexual orientation, race, immigrant status, and mental or physical ability” (37</w:t>
      </w:r>
      <w:r w:rsidR="000B6F6D">
        <w:rPr>
          <w:rFonts w:ascii="Times New Roman" w:hAnsi="Times New Roman" w:cs="Times New Roman"/>
          <w:lang w:val="en-CA"/>
        </w:rPr>
        <w:t>8</w:t>
      </w:r>
      <w:r w:rsidRPr="0048466B">
        <w:rPr>
          <w:rFonts w:ascii="Times New Roman" w:hAnsi="Times New Roman" w:cs="Times New Roman"/>
          <w:lang w:val="en-CA"/>
        </w:rPr>
        <w:t>).</w:t>
      </w:r>
      <w:r w:rsidR="000B6F6D">
        <w:rPr>
          <w:rFonts w:ascii="Times New Roman" w:hAnsi="Times New Roman" w:cs="Times New Roman"/>
          <w:lang w:val="en-CA"/>
        </w:rPr>
        <w:t xml:space="preserve"> This helps to identify policy gaps and work towards gender quality.</w:t>
      </w:r>
      <w:r w:rsidRPr="0048466B">
        <w:rPr>
          <w:rFonts w:ascii="Times New Roman" w:hAnsi="Times New Roman" w:cs="Times New Roman"/>
          <w:lang w:val="en-CA"/>
        </w:rPr>
        <w:t xml:space="preserve"> </w:t>
      </w:r>
    </w:p>
    <w:p w14:paraId="3B76E96A" w14:textId="77777777"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06B548F6" w14:textId="77777777"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 xml:space="preserve">The Budget establishes The Task Force on Women in the Economy to identify policy gaps and priorities and make gender and diversity actively part of the Government of Canada’s decision making process (377, 379). </w:t>
      </w:r>
    </w:p>
    <w:p w14:paraId="293191F9" w14:textId="77777777"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p>
    <w:p w14:paraId="2AE618C7" w14:textId="2C31BB8A" w:rsidR="009002A3" w:rsidRPr="0048466B" w:rsidRDefault="009002A3" w:rsidP="009002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CA"/>
        </w:rPr>
      </w:pPr>
      <w:r w:rsidRPr="0048466B">
        <w:rPr>
          <w:rFonts w:ascii="Times New Roman" w:hAnsi="Times New Roman" w:cs="Times New Roman"/>
          <w:lang w:val="en-CA"/>
        </w:rPr>
        <w:t>The</w:t>
      </w:r>
      <w:r w:rsidR="00144969" w:rsidRPr="0048466B">
        <w:rPr>
          <w:rFonts w:ascii="Times New Roman" w:hAnsi="Times New Roman" w:cs="Times New Roman"/>
          <w:lang w:val="en-CA"/>
        </w:rPr>
        <w:t>re is</w:t>
      </w:r>
      <w:r w:rsidRPr="0048466B">
        <w:rPr>
          <w:rFonts w:ascii="Times New Roman" w:hAnsi="Times New Roman" w:cs="Times New Roman"/>
          <w:lang w:val="en-CA"/>
        </w:rPr>
        <w:t xml:space="preserve"> $601.3 million over five years in funding for a National Action Plan to End Gender-Based Violence</w:t>
      </w:r>
      <w:r w:rsidR="004E1C22" w:rsidRPr="0048466B">
        <w:rPr>
          <w:rFonts w:ascii="Times New Roman" w:hAnsi="Times New Roman" w:cs="Times New Roman"/>
          <w:lang w:val="en-CA"/>
        </w:rPr>
        <w:t xml:space="preserve">. This </w:t>
      </w:r>
      <w:r w:rsidR="00144969" w:rsidRPr="0048466B">
        <w:rPr>
          <w:rFonts w:ascii="Times New Roman" w:hAnsi="Times New Roman" w:cs="Times New Roman"/>
          <w:lang w:val="en-CA"/>
        </w:rPr>
        <w:t>includes</w:t>
      </w:r>
      <w:r w:rsidR="0075010D">
        <w:rPr>
          <w:rFonts w:ascii="Times New Roman" w:hAnsi="Times New Roman" w:cs="Times New Roman"/>
          <w:lang w:val="en-CA"/>
        </w:rPr>
        <w:t>:</w:t>
      </w:r>
      <w:r w:rsidR="004E1C22" w:rsidRPr="0048466B">
        <w:rPr>
          <w:rFonts w:ascii="Times New Roman" w:hAnsi="Times New Roman" w:cs="Times New Roman"/>
          <w:lang w:val="en-CA"/>
        </w:rPr>
        <w:t xml:space="preserve"> </w:t>
      </w:r>
      <w:r w:rsidRPr="0048466B">
        <w:rPr>
          <w:rFonts w:ascii="Times New Roman" w:hAnsi="Times New Roman" w:cs="Times New Roman"/>
          <w:lang w:val="en-CA"/>
        </w:rPr>
        <w:t xml:space="preserve">gender-based violence initiatives for organizations, </w:t>
      </w:r>
      <w:r w:rsidR="00F11A53">
        <w:rPr>
          <w:rFonts w:ascii="Times New Roman" w:hAnsi="Times New Roman" w:cs="Times New Roman"/>
          <w:lang w:val="en-CA"/>
        </w:rPr>
        <w:t xml:space="preserve">money for </w:t>
      </w:r>
      <w:r w:rsidRPr="0048466B">
        <w:rPr>
          <w:rFonts w:ascii="Times New Roman" w:hAnsi="Times New Roman" w:cs="Times New Roman"/>
          <w:lang w:val="en-CA"/>
        </w:rPr>
        <w:t>Indigenous women and 2SLGBTQQIA+</w:t>
      </w:r>
      <w:r w:rsidR="0075010D">
        <w:rPr>
          <w:rFonts w:ascii="Times New Roman" w:hAnsi="Times New Roman" w:cs="Times New Roman"/>
          <w:lang w:val="en-CA"/>
        </w:rPr>
        <w:t xml:space="preserve">, money </w:t>
      </w:r>
      <w:r w:rsidR="00F11A53">
        <w:rPr>
          <w:rFonts w:ascii="Times New Roman" w:hAnsi="Times New Roman" w:cs="Times New Roman"/>
          <w:lang w:val="en-CA"/>
        </w:rPr>
        <w:t xml:space="preserve">to address </w:t>
      </w:r>
      <w:r w:rsidRPr="0048466B">
        <w:rPr>
          <w:rFonts w:ascii="Times New Roman" w:hAnsi="Times New Roman" w:cs="Times New Roman"/>
          <w:lang w:val="en-CA"/>
        </w:rPr>
        <w:t xml:space="preserve">family violence, child maltreatment, </w:t>
      </w:r>
      <w:r w:rsidR="00F11A53">
        <w:rPr>
          <w:rFonts w:ascii="Times New Roman" w:hAnsi="Times New Roman" w:cs="Times New Roman"/>
          <w:lang w:val="en-CA"/>
        </w:rPr>
        <w:t xml:space="preserve">and </w:t>
      </w:r>
      <w:r w:rsidRPr="0048466B">
        <w:rPr>
          <w:rFonts w:ascii="Times New Roman" w:hAnsi="Times New Roman" w:cs="Times New Roman"/>
          <w:lang w:val="en-CA"/>
        </w:rPr>
        <w:t>elder abuse</w:t>
      </w:r>
      <w:r w:rsidR="0075010D">
        <w:rPr>
          <w:rFonts w:ascii="Times New Roman" w:hAnsi="Times New Roman" w:cs="Times New Roman"/>
          <w:lang w:val="en-CA"/>
        </w:rPr>
        <w:t>, investments in</w:t>
      </w:r>
      <w:r w:rsidR="00F11A53">
        <w:rPr>
          <w:rFonts w:ascii="Times New Roman" w:hAnsi="Times New Roman" w:cs="Times New Roman"/>
          <w:lang w:val="en-CA"/>
        </w:rPr>
        <w:t xml:space="preserve"> </w:t>
      </w:r>
      <w:r w:rsidRPr="0048466B">
        <w:rPr>
          <w:rFonts w:ascii="Times New Roman" w:hAnsi="Times New Roman" w:cs="Times New Roman"/>
          <w:lang w:val="en-CA"/>
        </w:rPr>
        <w:t xml:space="preserve">crisis </w:t>
      </w:r>
      <w:r w:rsidRPr="0066738A">
        <w:rPr>
          <w:rFonts w:ascii="Times New Roman" w:eastAsia="Times New Roman" w:hAnsi="Times New Roman" w:cs="Times New Roman"/>
          <w:color w:val="000000"/>
          <w:lang w:val="en-CA"/>
        </w:rPr>
        <w:t>hotlines, free legal advice</w:t>
      </w:r>
      <w:r w:rsidR="00F11A53">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 xml:space="preserve">representation for survivors of sexual assault, and support for newcomers in gender-based violence </w:t>
      </w:r>
      <w:r w:rsidR="00B631E4" w:rsidRPr="0066738A">
        <w:rPr>
          <w:rFonts w:ascii="Times New Roman" w:eastAsia="Times New Roman" w:hAnsi="Times New Roman" w:cs="Times New Roman"/>
          <w:color w:val="000000"/>
          <w:lang w:val="en-CA"/>
        </w:rPr>
        <w:t>situations (</w:t>
      </w:r>
      <w:r w:rsidRPr="0066738A">
        <w:rPr>
          <w:rFonts w:ascii="Times New Roman" w:eastAsia="Times New Roman" w:hAnsi="Times New Roman" w:cs="Times New Roman"/>
          <w:color w:val="000000"/>
          <w:lang w:val="en-CA"/>
        </w:rPr>
        <w:t>278-81)</w:t>
      </w:r>
      <w:r w:rsidR="0075010D">
        <w:rPr>
          <w:rFonts w:ascii="Times New Roman" w:eastAsia="Times New Roman" w:hAnsi="Times New Roman" w:cs="Times New Roman"/>
          <w:color w:val="000000"/>
          <w:lang w:val="en-CA"/>
        </w:rPr>
        <w:t>.</w:t>
      </w:r>
    </w:p>
    <w:p w14:paraId="1C346135" w14:textId="77777777" w:rsidR="009002A3" w:rsidRPr="0066738A" w:rsidRDefault="009002A3" w:rsidP="00522D45">
      <w:pPr>
        <w:rPr>
          <w:rFonts w:ascii="Times New Roman" w:eastAsia="Times New Roman" w:hAnsi="Times New Roman" w:cs="Times New Roman"/>
          <w:color w:val="000000"/>
          <w:lang w:val="en-CA"/>
        </w:rPr>
      </w:pPr>
    </w:p>
    <w:p w14:paraId="65E63006" w14:textId="6E7E0688" w:rsidR="00A147F8" w:rsidRPr="0066738A" w:rsidRDefault="00A147F8" w:rsidP="00A147F8">
      <w:pPr>
        <w:rPr>
          <w:rFonts w:ascii="Times New Roman" w:eastAsia="Times New Roman" w:hAnsi="Times New Roman" w:cs="Times New Roman"/>
          <w:i/>
          <w:iCs/>
          <w:color w:val="000000"/>
          <w:lang w:val="en-CA"/>
        </w:rPr>
      </w:pPr>
      <w:r w:rsidRPr="0066738A">
        <w:rPr>
          <w:rFonts w:ascii="Times New Roman" w:eastAsia="Times New Roman" w:hAnsi="Times New Roman" w:cs="Times New Roman"/>
          <w:i/>
          <w:iCs/>
          <w:color w:val="000000"/>
          <w:lang w:val="en-CA"/>
        </w:rPr>
        <w:t>Disaggregated data collection</w:t>
      </w:r>
    </w:p>
    <w:p w14:paraId="73CD7D19" w14:textId="2D45254A" w:rsidR="00A147F8" w:rsidRPr="0066738A" w:rsidRDefault="00A147F8" w:rsidP="00A147F8">
      <w:pPr>
        <w:rPr>
          <w:rFonts w:ascii="Times New Roman" w:eastAsia="Times New Roman" w:hAnsi="Times New Roman" w:cs="Times New Roman"/>
          <w:color w:val="000000"/>
          <w:lang w:val="en-CA"/>
        </w:rPr>
      </w:pPr>
    </w:p>
    <w:p w14:paraId="7E878D87" w14:textId="52FC9D08" w:rsidR="00144969" w:rsidRPr="0066738A" w:rsidRDefault="00A147F8" w:rsidP="00A147F8">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The COVID-19 pandemic has disproportionately impacted front-line racialized workers, people living with disabilities, and women. It is </w:t>
      </w:r>
      <w:r w:rsidR="00B245EA">
        <w:rPr>
          <w:rFonts w:ascii="Times New Roman" w:eastAsia="Times New Roman" w:hAnsi="Times New Roman" w:cs="Times New Roman"/>
          <w:color w:val="000000"/>
          <w:lang w:val="en-CA"/>
        </w:rPr>
        <w:t>crucial</w:t>
      </w:r>
      <w:r w:rsidR="00B245EA" w:rsidRPr="0066738A">
        <w:rPr>
          <w:rFonts w:ascii="Times New Roman" w:eastAsia="Times New Roman" w:hAnsi="Times New Roman" w:cs="Times New Roman"/>
          <w:color w:val="000000"/>
          <w:lang w:val="en-CA"/>
        </w:rPr>
        <w:t xml:space="preserve"> </w:t>
      </w:r>
      <w:r w:rsidRPr="0066738A">
        <w:rPr>
          <w:rFonts w:ascii="Times New Roman" w:eastAsia="Times New Roman" w:hAnsi="Times New Roman" w:cs="Times New Roman"/>
          <w:color w:val="000000"/>
          <w:lang w:val="en-CA"/>
        </w:rPr>
        <w:t>that data is collected to “fill data and knowledge gaps”</w:t>
      </w:r>
      <w:r w:rsidR="00144969" w:rsidRPr="0066738A">
        <w:rPr>
          <w:rFonts w:ascii="Times New Roman" w:eastAsia="Times New Roman" w:hAnsi="Times New Roman" w:cs="Times New Roman"/>
          <w:color w:val="000000"/>
          <w:lang w:val="en-CA"/>
        </w:rPr>
        <w:t xml:space="preserve"> (230). </w:t>
      </w:r>
      <w:r w:rsidRPr="0066738A">
        <w:rPr>
          <w:rFonts w:ascii="Times New Roman" w:eastAsia="Times New Roman" w:hAnsi="Times New Roman" w:cs="Times New Roman"/>
          <w:color w:val="000000"/>
          <w:lang w:val="en-CA"/>
        </w:rPr>
        <w:t xml:space="preserve"> </w:t>
      </w:r>
      <w:r w:rsidR="00270D9E" w:rsidRPr="0066738A">
        <w:rPr>
          <w:rFonts w:ascii="Times New Roman" w:eastAsia="Times New Roman" w:hAnsi="Times New Roman" w:cs="Times New Roman"/>
          <w:color w:val="000000"/>
          <w:lang w:val="en-CA"/>
        </w:rPr>
        <w:t xml:space="preserve">There is </w:t>
      </w:r>
      <w:r w:rsidRPr="0066738A">
        <w:rPr>
          <w:rFonts w:ascii="Times New Roman" w:eastAsia="Times New Roman" w:hAnsi="Times New Roman" w:cs="Times New Roman"/>
          <w:color w:val="000000"/>
          <w:lang w:val="en-CA"/>
        </w:rPr>
        <w:t xml:space="preserve">$172 million over five years and $36.3 million dollars ongoing, for Statistics Canada to implement a Disaggregated Data Action Plan </w:t>
      </w:r>
      <w:r w:rsidR="00C76566" w:rsidRPr="0066738A">
        <w:rPr>
          <w:rFonts w:ascii="Times New Roman" w:eastAsia="Times New Roman" w:hAnsi="Times New Roman" w:cs="Times New Roman"/>
          <w:color w:val="000000"/>
          <w:lang w:val="en-CA"/>
        </w:rPr>
        <w:t>in order to attempt to</w:t>
      </w:r>
      <w:r w:rsidR="00144969" w:rsidRPr="0066738A">
        <w:rPr>
          <w:rFonts w:ascii="Times New Roman" w:eastAsia="Times New Roman" w:hAnsi="Times New Roman" w:cs="Times New Roman"/>
          <w:color w:val="000000"/>
          <w:lang w:val="en-CA"/>
        </w:rPr>
        <w:t xml:space="preserve"> fill these gaps</w:t>
      </w:r>
      <w:r w:rsidRPr="0066738A">
        <w:rPr>
          <w:rFonts w:ascii="Times New Roman" w:eastAsia="Times New Roman" w:hAnsi="Times New Roman" w:cs="Times New Roman"/>
          <w:color w:val="000000"/>
          <w:lang w:val="en-CA"/>
        </w:rPr>
        <w:t xml:space="preserve"> (230)</w:t>
      </w:r>
      <w:r w:rsidR="0070315C" w:rsidRPr="0066738A">
        <w:rPr>
          <w:rFonts w:ascii="Times New Roman" w:eastAsia="Times New Roman" w:hAnsi="Times New Roman" w:cs="Times New Roman"/>
          <w:color w:val="000000"/>
          <w:lang w:val="en-CA"/>
        </w:rPr>
        <w:t xml:space="preserve">. </w:t>
      </w:r>
      <w:r w:rsidR="0075010D">
        <w:rPr>
          <w:rFonts w:ascii="Times New Roman" w:eastAsia="Times New Roman" w:hAnsi="Times New Roman" w:cs="Times New Roman"/>
          <w:color w:val="000000"/>
          <w:lang w:val="en-CA"/>
        </w:rPr>
        <w:t xml:space="preserve">This is overdue. </w:t>
      </w:r>
    </w:p>
    <w:p w14:paraId="02F5CC20" w14:textId="77777777" w:rsidR="00144969" w:rsidRPr="0066738A" w:rsidRDefault="00144969" w:rsidP="00A147F8">
      <w:pPr>
        <w:rPr>
          <w:rFonts w:ascii="Times New Roman" w:eastAsia="Times New Roman" w:hAnsi="Times New Roman" w:cs="Times New Roman"/>
          <w:color w:val="000000"/>
          <w:lang w:val="en-CA"/>
        </w:rPr>
      </w:pPr>
    </w:p>
    <w:p w14:paraId="63C2FC04" w14:textId="4FB62BEC" w:rsidR="0070315C" w:rsidRPr="0066738A" w:rsidRDefault="00270D9E" w:rsidP="00A147F8">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 xml:space="preserve">A total of </w:t>
      </w:r>
      <w:r w:rsidR="0070315C" w:rsidRPr="0066738A">
        <w:rPr>
          <w:rFonts w:ascii="Times New Roman" w:eastAsia="Times New Roman" w:hAnsi="Times New Roman" w:cs="Times New Roman"/>
          <w:color w:val="000000"/>
          <w:lang w:val="en-CA"/>
        </w:rPr>
        <w:t>$6.7 million over five years and $1.4 million ongoing will also be spent to collect disaggregated data “to address overrepresentation of Indigenous people and racialized groups in the Justice System” (231).</w:t>
      </w:r>
    </w:p>
    <w:p w14:paraId="3A72A310" w14:textId="5AE6778D" w:rsidR="0070315C" w:rsidRPr="0066738A" w:rsidRDefault="0070315C" w:rsidP="00A147F8">
      <w:pPr>
        <w:rPr>
          <w:rFonts w:ascii="Times New Roman" w:eastAsia="Times New Roman" w:hAnsi="Times New Roman" w:cs="Times New Roman"/>
          <w:color w:val="000000"/>
          <w:lang w:val="en-CA"/>
        </w:rPr>
      </w:pPr>
    </w:p>
    <w:p w14:paraId="568534C9" w14:textId="22E42590" w:rsidR="0070315C" w:rsidRPr="0066738A" w:rsidRDefault="00144969" w:rsidP="00A147F8">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000000"/>
          <w:lang w:val="en-CA"/>
        </w:rPr>
        <w:t>This data must</w:t>
      </w:r>
      <w:r w:rsidR="0070315C" w:rsidRPr="0066738A">
        <w:rPr>
          <w:rFonts w:ascii="Times New Roman" w:eastAsia="Times New Roman" w:hAnsi="Times New Roman" w:cs="Times New Roman"/>
          <w:color w:val="000000"/>
          <w:lang w:val="en-CA"/>
        </w:rPr>
        <w:t xml:space="preserve"> translate into program development and targeted use of funds to work towards eliminat</w:t>
      </w:r>
      <w:r w:rsidR="004E1C22" w:rsidRPr="0066738A">
        <w:rPr>
          <w:rFonts w:ascii="Times New Roman" w:eastAsia="Times New Roman" w:hAnsi="Times New Roman" w:cs="Times New Roman"/>
          <w:color w:val="000000"/>
          <w:lang w:val="en-CA"/>
        </w:rPr>
        <w:t>ing</w:t>
      </w:r>
      <w:r w:rsidR="0070315C" w:rsidRPr="0066738A">
        <w:rPr>
          <w:rFonts w:ascii="Times New Roman" w:eastAsia="Times New Roman" w:hAnsi="Times New Roman" w:cs="Times New Roman"/>
          <w:color w:val="000000"/>
          <w:lang w:val="en-CA"/>
        </w:rPr>
        <w:t xml:space="preserve"> </w:t>
      </w:r>
      <w:r w:rsidR="00B24B2C" w:rsidRPr="0066738A">
        <w:rPr>
          <w:rFonts w:ascii="Times New Roman" w:eastAsia="Times New Roman" w:hAnsi="Times New Roman" w:cs="Times New Roman"/>
          <w:color w:val="000000"/>
          <w:lang w:val="en-CA"/>
        </w:rPr>
        <w:t xml:space="preserve">structural and </w:t>
      </w:r>
      <w:r w:rsidR="0070315C" w:rsidRPr="0066738A">
        <w:rPr>
          <w:rFonts w:ascii="Times New Roman" w:eastAsia="Times New Roman" w:hAnsi="Times New Roman" w:cs="Times New Roman"/>
          <w:color w:val="000000"/>
          <w:lang w:val="en-CA"/>
        </w:rPr>
        <w:t>systemic inequities</w:t>
      </w:r>
      <w:r w:rsidR="00B24B2C" w:rsidRPr="0066738A">
        <w:rPr>
          <w:rFonts w:ascii="Times New Roman" w:eastAsia="Times New Roman" w:hAnsi="Times New Roman" w:cs="Times New Roman"/>
          <w:color w:val="000000"/>
          <w:lang w:val="en-CA"/>
        </w:rPr>
        <w:t>.</w:t>
      </w:r>
    </w:p>
    <w:p w14:paraId="0EF9E6B8" w14:textId="5222855E" w:rsidR="00BA58BB" w:rsidRPr="0048466B" w:rsidRDefault="00BA58BB" w:rsidP="005107D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highlight w:val="yellow"/>
          <w:lang w:val="en-CA"/>
        </w:rPr>
      </w:pPr>
    </w:p>
    <w:p w14:paraId="11633800" w14:textId="50D60BDA" w:rsidR="002F2FBC" w:rsidRPr="0048466B" w:rsidRDefault="002F2FBC" w:rsidP="005107D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lang w:val="en-CA"/>
        </w:rPr>
      </w:pPr>
      <w:r w:rsidRPr="0048466B">
        <w:rPr>
          <w:rFonts w:ascii="Times New Roman" w:hAnsi="Times New Roman" w:cs="Times New Roman"/>
          <w:i/>
          <w:iCs/>
          <w:lang w:val="en-CA"/>
        </w:rPr>
        <w:t xml:space="preserve">Legal initiatives and investments </w:t>
      </w:r>
    </w:p>
    <w:p w14:paraId="4FE84B07" w14:textId="58AF5770" w:rsidR="00BA58BB" w:rsidRPr="0048466B" w:rsidRDefault="00BA58BB" w:rsidP="005107D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highlight w:val="yellow"/>
          <w:lang w:val="en-CA"/>
        </w:rPr>
      </w:pPr>
    </w:p>
    <w:p w14:paraId="58197E40" w14:textId="6E8BEA10" w:rsidR="00363F31" w:rsidRPr="0066738A" w:rsidRDefault="00363F31" w:rsidP="00363F31">
      <w:pPr>
        <w:rPr>
          <w:rFonts w:ascii="Times New Roman" w:eastAsia="Times New Roman" w:hAnsi="Times New Roman" w:cs="Times New Roman"/>
          <w:color w:val="202020"/>
          <w:lang w:val="en-CA"/>
        </w:rPr>
      </w:pPr>
      <w:r w:rsidRPr="00A673D1">
        <w:rPr>
          <w:rFonts w:ascii="Times New Roman" w:eastAsia="Times New Roman" w:hAnsi="Times New Roman" w:cs="Times New Roman"/>
          <w:color w:val="202020"/>
          <w:lang w:val="en-CA"/>
        </w:rPr>
        <w:t xml:space="preserve">The Budget </w:t>
      </w:r>
      <w:r w:rsidR="00144969" w:rsidRPr="00A673D1">
        <w:rPr>
          <w:rFonts w:ascii="Times New Roman" w:eastAsia="Times New Roman" w:hAnsi="Times New Roman" w:cs="Times New Roman"/>
          <w:color w:val="202020"/>
          <w:lang w:val="en-CA"/>
        </w:rPr>
        <w:t>re-establishes</w:t>
      </w:r>
      <w:r w:rsidRPr="00A673D1">
        <w:rPr>
          <w:rFonts w:ascii="Times New Roman" w:eastAsia="Times New Roman" w:hAnsi="Times New Roman" w:cs="Times New Roman"/>
          <w:color w:val="202020"/>
          <w:lang w:val="en-CA"/>
        </w:rPr>
        <w:t xml:space="preserve"> the Law Commission of Canada (</w:t>
      </w:r>
      <w:r w:rsidR="00A673D1">
        <w:rPr>
          <w:rFonts w:ascii="Times New Roman" w:eastAsia="Times New Roman" w:hAnsi="Times New Roman" w:cs="Times New Roman"/>
          <w:color w:val="202020"/>
          <w:lang w:val="en-CA"/>
        </w:rPr>
        <w:t>286</w:t>
      </w:r>
      <w:r w:rsidRPr="00A673D1">
        <w:rPr>
          <w:rFonts w:ascii="Times New Roman" w:eastAsia="Times New Roman" w:hAnsi="Times New Roman" w:cs="Times New Roman"/>
          <w:color w:val="202020"/>
          <w:lang w:val="en-CA"/>
        </w:rPr>
        <w:t>). Historically</w:t>
      </w:r>
      <w:r w:rsidR="0075010D" w:rsidRPr="00A673D1">
        <w:rPr>
          <w:rFonts w:ascii="Times New Roman" w:eastAsia="Times New Roman" w:hAnsi="Times New Roman" w:cs="Times New Roman"/>
          <w:color w:val="202020"/>
          <w:lang w:val="en-CA"/>
        </w:rPr>
        <w:t>,</w:t>
      </w:r>
      <w:r w:rsidRPr="00A673D1">
        <w:rPr>
          <w:rFonts w:ascii="Times New Roman" w:eastAsia="Times New Roman" w:hAnsi="Times New Roman" w:cs="Times New Roman"/>
          <w:color w:val="202020"/>
          <w:lang w:val="en-CA"/>
        </w:rPr>
        <w:t xml:space="preserve"> the Law Commission of Canada was an independent body that conducted reviews and provided advice to </w:t>
      </w:r>
      <w:r w:rsidRPr="00A673D1">
        <w:rPr>
          <w:rFonts w:ascii="Times New Roman" w:eastAsia="Times New Roman" w:hAnsi="Times New Roman" w:cs="Times New Roman"/>
          <w:color w:val="202020"/>
          <w:lang w:val="en-CA"/>
        </w:rPr>
        <w:lastRenderedPageBreak/>
        <w:t>the federal government on legislative reform</w:t>
      </w:r>
      <w:r w:rsidRPr="005C4290">
        <w:rPr>
          <w:rFonts w:ascii="Times New Roman" w:eastAsia="Times New Roman" w:hAnsi="Times New Roman" w:cs="Times New Roman"/>
          <w:color w:val="202020"/>
          <w:lang w:val="en-CA"/>
        </w:rPr>
        <w:t xml:space="preserve">. </w:t>
      </w:r>
      <w:r w:rsidR="005C4290" w:rsidRPr="005C4290">
        <w:rPr>
          <w:rFonts w:ascii="Times New Roman" w:eastAsia="Times New Roman" w:hAnsi="Times New Roman" w:cs="Times New Roman"/>
          <w:color w:val="202020"/>
          <w:lang w:val="en-CA"/>
        </w:rPr>
        <w:t>The</w:t>
      </w:r>
      <w:r w:rsidRPr="005C4290">
        <w:rPr>
          <w:rFonts w:ascii="Times New Roman" w:eastAsia="Times New Roman" w:hAnsi="Times New Roman" w:cs="Times New Roman"/>
          <w:color w:val="202020"/>
          <w:lang w:val="en-CA"/>
        </w:rPr>
        <w:t xml:space="preserve"> Commission may review issues </w:t>
      </w:r>
      <w:r w:rsidR="005C4290" w:rsidRPr="005C4290">
        <w:rPr>
          <w:rFonts w:ascii="Times New Roman" w:eastAsia="Times New Roman" w:hAnsi="Times New Roman" w:cs="Times New Roman"/>
          <w:color w:val="202020"/>
          <w:lang w:val="en-CA"/>
        </w:rPr>
        <w:t xml:space="preserve">related to systemic racism and those </w:t>
      </w:r>
      <w:r w:rsidRPr="005C4290">
        <w:rPr>
          <w:rFonts w:ascii="Times New Roman" w:eastAsia="Times New Roman" w:hAnsi="Times New Roman" w:cs="Times New Roman"/>
          <w:color w:val="202020"/>
          <w:lang w:val="en-CA"/>
        </w:rPr>
        <w:t xml:space="preserve">affecting </w:t>
      </w:r>
      <w:r w:rsidR="00862517" w:rsidRPr="005C4290">
        <w:rPr>
          <w:rFonts w:ascii="Times New Roman" w:eastAsia="Times New Roman" w:hAnsi="Times New Roman" w:cs="Times New Roman"/>
          <w:color w:val="202020"/>
          <w:lang w:val="en-CA"/>
        </w:rPr>
        <w:t>Indigenous peoples,</w:t>
      </w:r>
      <w:r w:rsidR="005C4290" w:rsidRPr="005C4290">
        <w:rPr>
          <w:rFonts w:ascii="Times New Roman" w:eastAsia="Times New Roman" w:hAnsi="Times New Roman" w:cs="Times New Roman"/>
          <w:color w:val="202020"/>
          <w:lang w:val="en-CA"/>
        </w:rPr>
        <w:t xml:space="preserve"> </w:t>
      </w:r>
      <w:r w:rsidRPr="005C4290">
        <w:rPr>
          <w:rFonts w:ascii="Times New Roman" w:eastAsia="Times New Roman" w:hAnsi="Times New Roman" w:cs="Times New Roman"/>
          <w:color w:val="202020"/>
          <w:lang w:val="en-CA"/>
        </w:rPr>
        <w:t xml:space="preserve">which is welcome news. </w:t>
      </w:r>
      <w:r w:rsidR="00A673D1" w:rsidRPr="005C4290">
        <w:rPr>
          <w:rFonts w:ascii="Times New Roman" w:eastAsia="Times New Roman" w:hAnsi="Times New Roman" w:cs="Times New Roman"/>
          <w:color w:val="202020"/>
          <w:lang w:val="en-CA"/>
        </w:rPr>
        <w:t>(286)</w:t>
      </w:r>
    </w:p>
    <w:p w14:paraId="59BA3894" w14:textId="77777777" w:rsidR="00363F31" w:rsidRPr="0048466B" w:rsidRDefault="00363F31" w:rsidP="005107D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bCs/>
          <w:highlight w:val="yellow"/>
          <w:lang w:val="en-CA"/>
        </w:rPr>
      </w:pPr>
    </w:p>
    <w:p w14:paraId="69E6EB9C" w14:textId="6E70E818" w:rsidR="002F2FBC" w:rsidRPr="0066738A" w:rsidRDefault="000911C4" w:rsidP="002F2FBC">
      <w:pPr>
        <w:rPr>
          <w:rFonts w:ascii="Times New Roman" w:eastAsia="Times New Roman" w:hAnsi="Times New Roman" w:cs="Times New Roman"/>
          <w:color w:val="000000"/>
          <w:lang w:val="en-CA"/>
        </w:rPr>
      </w:pPr>
      <w:r w:rsidRPr="0066738A">
        <w:rPr>
          <w:rFonts w:ascii="Times New Roman" w:eastAsia="Times New Roman" w:hAnsi="Times New Roman" w:cs="Times New Roman"/>
          <w:color w:val="202020"/>
          <w:lang w:val="en-CA"/>
        </w:rPr>
        <w:t xml:space="preserve">There is </w:t>
      </w:r>
      <w:r w:rsidR="002F2FBC" w:rsidRPr="0066738A">
        <w:rPr>
          <w:rFonts w:ascii="Times New Roman" w:eastAsia="Times New Roman" w:hAnsi="Times New Roman" w:cs="Times New Roman"/>
          <w:color w:val="202020"/>
          <w:lang w:val="en-CA"/>
        </w:rPr>
        <w:t xml:space="preserve">$21.5 Million over five years to </w:t>
      </w:r>
      <w:r w:rsidR="00A673D1">
        <w:rPr>
          <w:rFonts w:ascii="Times New Roman" w:eastAsia="Times New Roman" w:hAnsi="Times New Roman" w:cs="Times New Roman"/>
          <w:color w:val="202020"/>
          <w:lang w:val="en-CA"/>
        </w:rPr>
        <w:t>the</w:t>
      </w:r>
      <w:r w:rsidR="002F2FBC" w:rsidRPr="0066738A">
        <w:rPr>
          <w:rFonts w:ascii="Times New Roman" w:eastAsia="Times New Roman" w:hAnsi="Times New Roman" w:cs="Times New Roman"/>
          <w:color w:val="202020"/>
          <w:lang w:val="en-CA"/>
        </w:rPr>
        <w:t xml:space="preserve"> Racialized Communities Legal Support Initiative to support free advice and public legal education to racialized persons (2</w:t>
      </w:r>
      <w:r w:rsidR="00CD4CF2">
        <w:rPr>
          <w:rFonts w:ascii="Times New Roman" w:eastAsia="Times New Roman" w:hAnsi="Times New Roman" w:cs="Times New Roman"/>
          <w:color w:val="202020"/>
          <w:lang w:val="en-CA"/>
        </w:rPr>
        <w:t>84</w:t>
      </w:r>
      <w:r w:rsidR="002F2FBC" w:rsidRPr="0066738A">
        <w:rPr>
          <w:rFonts w:ascii="Times New Roman" w:eastAsia="Times New Roman" w:hAnsi="Times New Roman" w:cs="Times New Roman"/>
          <w:color w:val="202020"/>
          <w:lang w:val="en-CA"/>
        </w:rPr>
        <w:t xml:space="preserve">). </w:t>
      </w:r>
      <w:r w:rsidR="00B245EA">
        <w:rPr>
          <w:rFonts w:ascii="Times New Roman" w:eastAsia="Times New Roman" w:hAnsi="Times New Roman" w:cs="Times New Roman"/>
          <w:color w:val="202020"/>
          <w:lang w:val="en-CA"/>
        </w:rPr>
        <w:t xml:space="preserve">The government has also promised the appointment </w:t>
      </w:r>
      <w:r w:rsidR="00B245EA" w:rsidRPr="00CD4CF2">
        <w:rPr>
          <w:rFonts w:ascii="Times New Roman" w:eastAsia="Times New Roman" w:hAnsi="Times New Roman" w:cs="Times New Roman"/>
          <w:color w:val="202020"/>
          <w:lang w:val="en-CA"/>
        </w:rPr>
        <w:t xml:space="preserve">of </w:t>
      </w:r>
      <w:r w:rsidR="00231ADF" w:rsidRPr="00CD4CF2">
        <w:rPr>
          <w:rFonts w:ascii="Times New Roman" w:eastAsia="Times New Roman" w:hAnsi="Times New Roman" w:cs="Times New Roman"/>
          <w:color w:val="202020"/>
          <w:lang w:val="en-CA"/>
        </w:rPr>
        <w:t>13 new superior court</w:t>
      </w:r>
      <w:r w:rsidR="00231ADF" w:rsidRPr="0066738A">
        <w:rPr>
          <w:rFonts w:ascii="Times New Roman" w:eastAsia="Times New Roman" w:hAnsi="Times New Roman" w:cs="Times New Roman"/>
          <w:color w:val="202020"/>
          <w:lang w:val="en-CA"/>
        </w:rPr>
        <w:t xml:space="preserve"> jud</w:t>
      </w:r>
      <w:r w:rsidR="00B245EA">
        <w:rPr>
          <w:rFonts w:ascii="Times New Roman" w:eastAsia="Times New Roman" w:hAnsi="Times New Roman" w:cs="Times New Roman"/>
          <w:color w:val="202020"/>
          <w:lang w:val="en-CA"/>
        </w:rPr>
        <w:t>ges. Together, these two initiatives are</w:t>
      </w:r>
      <w:r w:rsidR="00231ADF" w:rsidRPr="0066738A">
        <w:rPr>
          <w:rFonts w:ascii="Times New Roman" w:eastAsia="Times New Roman" w:hAnsi="Times New Roman" w:cs="Times New Roman"/>
          <w:color w:val="202020"/>
          <w:lang w:val="en-CA"/>
        </w:rPr>
        <w:t xml:space="preserve"> a good start to</w:t>
      </w:r>
      <w:r w:rsidR="00A323B5">
        <w:rPr>
          <w:rFonts w:ascii="Times New Roman" w:eastAsia="Times New Roman" w:hAnsi="Times New Roman" w:cs="Times New Roman"/>
          <w:color w:val="202020"/>
          <w:lang w:val="en-CA"/>
        </w:rPr>
        <w:t xml:space="preserve"> </w:t>
      </w:r>
      <w:r w:rsidR="002F2FBC" w:rsidRPr="0066738A">
        <w:rPr>
          <w:rFonts w:ascii="Times New Roman" w:eastAsia="Times New Roman" w:hAnsi="Times New Roman" w:cs="Times New Roman"/>
          <w:color w:val="202020"/>
          <w:lang w:val="en-CA"/>
        </w:rPr>
        <w:t>improve access to jus</w:t>
      </w:r>
      <w:r w:rsidR="00231ADF" w:rsidRPr="0066738A">
        <w:rPr>
          <w:rFonts w:ascii="Times New Roman" w:eastAsia="Times New Roman" w:hAnsi="Times New Roman" w:cs="Times New Roman"/>
          <w:color w:val="202020"/>
          <w:lang w:val="en-CA"/>
        </w:rPr>
        <w:t>tice</w:t>
      </w:r>
      <w:r w:rsidR="00F478B8" w:rsidRPr="0066738A">
        <w:rPr>
          <w:rFonts w:ascii="Times New Roman" w:eastAsia="Times New Roman" w:hAnsi="Times New Roman" w:cs="Times New Roman"/>
          <w:color w:val="202020"/>
          <w:lang w:val="en-CA"/>
        </w:rPr>
        <w:t xml:space="preserve"> and </w:t>
      </w:r>
      <w:r w:rsidR="00B245EA">
        <w:rPr>
          <w:rFonts w:ascii="Times New Roman" w:eastAsia="Times New Roman" w:hAnsi="Times New Roman" w:cs="Times New Roman"/>
          <w:color w:val="202020"/>
          <w:lang w:val="en-CA"/>
        </w:rPr>
        <w:t>should</w:t>
      </w:r>
      <w:r w:rsidR="00F478B8" w:rsidRPr="0066738A">
        <w:rPr>
          <w:rFonts w:ascii="Times New Roman" w:eastAsia="Times New Roman" w:hAnsi="Times New Roman" w:cs="Times New Roman"/>
          <w:color w:val="202020"/>
          <w:lang w:val="en-CA"/>
        </w:rPr>
        <w:t xml:space="preserve"> help</w:t>
      </w:r>
      <w:r w:rsidR="00B245EA">
        <w:rPr>
          <w:rFonts w:ascii="Times New Roman" w:eastAsia="Times New Roman" w:hAnsi="Times New Roman" w:cs="Times New Roman"/>
          <w:color w:val="202020"/>
          <w:lang w:val="en-CA"/>
        </w:rPr>
        <w:t xml:space="preserve"> to</w:t>
      </w:r>
      <w:r w:rsidR="00F478B8" w:rsidRPr="0066738A">
        <w:rPr>
          <w:rFonts w:ascii="Times New Roman" w:eastAsia="Times New Roman" w:hAnsi="Times New Roman" w:cs="Times New Roman"/>
          <w:color w:val="202020"/>
          <w:lang w:val="en-CA"/>
        </w:rPr>
        <w:t xml:space="preserve"> decrease delays</w:t>
      </w:r>
      <w:r w:rsidR="00B245EA">
        <w:rPr>
          <w:rFonts w:ascii="Times New Roman" w:eastAsia="Times New Roman" w:hAnsi="Times New Roman" w:cs="Times New Roman"/>
          <w:color w:val="202020"/>
          <w:lang w:val="en-CA"/>
        </w:rPr>
        <w:t xml:space="preserve"> in the </w:t>
      </w:r>
      <w:r w:rsidR="00B631E4">
        <w:rPr>
          <w:rFonts w:ascii="Times New Roman" w:eastAsia="Times New Roman" w:hAnsi="Times New Roman" w:cs="Times New Roman"/>
          <w:color w:val="202020"/>
          <w:lang w:val="en-CA"/>
        </w:rPr>
        <w:t>courts</w:t>
      </w:r>
      <w:r w:rsidR="00B631E4" w:rsidRPr="0066738A">
        <w:rPr>
          <w:rFonts w:ascii="Times New Roman" w:eastAsia="Times New Roman" w:hAnsi="Times New Roman" w:cs="Times New Roman"/>
          <w:color w:val="202020"/>
          <w:lang w:val="en-CA"/>
        </w:rPr>
        <w:t>.</w:t>
      </w:r>
    </w:p>
    <w:p w14:paraId="052EC522" w14:textId="0737C5DE" w:rsidR="008026F9" w:rsidRPr="0066738A" w:rsidRDefault="008026F9">
      <w:pPr>
        <w:rPr>
          <w:rFonts w:ascii="Times New Roman" w:hAnsi="Times New Roman" w:cs="Times New Roman"/>
          <w:lang w:val="en-CA"/>
        </w:rPr>
      </w:pPr>
    </w:p>
    <w:p w14:paraId="20D7D667" w14:textId="77777777" w:rsidR="00C24D2E" w:rsidRPr="0066738A" w:rsidRDefault="00C24D2E" w:rsidP="00C24D2E">
      <w:pPr>
        <w:rPr>
          <w:rFonts w:ascii="Times New Roman" w:eastAsia="Times New Roman" w:hAnsi="Times New Roman" w:cs="Times New Roman"/>
          <w:color w:val="202020"/>
          <w:lang w:val="en-CA"/>
        </w:rPr>
      </w:pPr>
      <w:r w:rsidRPr="0066738A">
        <w:rPr>
          <w:rFonts w:ascii="Times New Roman" w:eastAsia="Times New Roman" w:hAnsi="Times New Roman" w:cs="Times New Roman"/>
          <w:color w:val="202020"/>
          <w:lang w:val="en-CA"/>
        </w:rPr>
        <w:t xml:space="preserve">The Budget also proposes reforms to the Social Security Tribunal to improve the appeals process for claims relating to CPP and OAS  (373). It is not clear from the Budget what form those reforms may take. </w:t>
      </w:r>
    </w:p>
    <w:p w14:paraId="340564EC" w14:textId="77777777" w:rsidR="00077CF6" w:rsidRPr="0066738A" w:rsidRDefault="00077CF6" w:rsidP="00C24D2E">
      <w:pPr>
        <w:rPr>
          <w:rFonts w:ascii="Times New Roman" w:eastAsia="Times New Roman" w:hAnsi="Times New Roman" w:cs="Times New Roman"/>
          <w:color w:val="202020"/>
          <w:lang w:val="en-CA"/>
        </w:rPr>
      </w:pPr>
    </w:p>
    <w:p w14:paraId="4DFD7432" w14:textId="152323F3" w:rsidR="00077CF6" w:rsidRPr="0066738A" w:rsidRDefault="00B245EA" w:rsidP="00C24D2E">
      <w:pPr>
        <w:rPr>
          <w:rFonts w:ascii="Times New Roman" w:eastAsia="Times New Roman" w:hAnsi="Times New Roman" w:cs="Times New Roman"/>
          <w:color w:val="202020"/>
          <w:lang w:val="en-CA"/>
        </w:rPr>
      </w:pPr>
      <w:r w:rsidRPr="00A673D1">
        <w:rPr>
          <w:rFonts w:ascii="Times New Roman" w:eastAsia="Times New Roman" w:hAnsi="Times New Roman" w:cs="Times New Roman"/>
          <w:color w:val="202020"/>
          <w:lang w:val="en-CA"/>
        </w:rPr>
        <w:t>T</w:t>
      </w:r>
      <w:r w:rsidR="00077CF6" w:rsidRPr="00A673D1">
        <w:rPr>
          <w:rFonts w:ascii="Times New Roman" w:eastAsia="Times New Roman" w:hAnsi="Times New Roman" w:cs="Times New Roman"/>
          <w:color w:val="202020"/>
          <w:lang w:val="en-CA"/>
        </w:rPr>
        <w:t xml:space="preserve">he budget deserves recognition for its efforts to address </w:t>
      </w:r>
      <w:r w:rsidR="00A863A5" w:rsidRPr="00A673D1">
        <w:rPr>
          <w:rFonts w:ascii="Times New Roman" w:eastAsia="Times New Roman" w:hAnsi="Times New Roman" w:cs="Times New Roman"/>
          <w:color w:val="202020"/>
          <w:lang w:val="en-CA"/>
        </w:rPr>
        <w:t>childcare</w:t>
      </w:r>
      <w:r w:rsidR="000751BB" w:rsidRPr="00A673D1">
        <w:rPr>
          <w:rFonts w:ascii="Times New Roman" w:eastAsia="Times New Roman" w:hAnsi="Times New Roman" w:cs="Times New Roman"/>
          <w:color w:val="202020"/>
          <w:lang w:val="en-CA"/>
        </w:rPr>
        <w:t xml:space="preserve"> inadequacies </w:t>
      </w:r>
      <w:r w:rsidR="00A673D1" w:rsidRPr="00A673D1">
        <w:rPr>
          <w:rFonts w:ascii="Times New Roman" w:eastAsia="Times New Roman" w:hAnsi="Times New Roman" w:cs="Times New Roman"/>
          <w:color w:val="202020"/>
          <w:lang w:val="en-CA"/>
        </w:rPr>
        <w:t>and investments</w:t>
      </w:r>
      <w:r w:rsidR="000751BB" w:rsidRPr="00A673D1">
        <w:rPr>
          <w:rFonts w:ascii="Times New Roman" w:eastAsia="Times New Roman" w:hAnsi="Times New Roman" w:cs="Times New Roman"/>
          <w:color w:val="202020"/>
          <w:lang w:val="en-CA"/>
        </w:rPr>
        <w:t xml:space="preserve"> through a gender equity lens</w:t>
      </w:r>
      <w:r w:rsidRPr="00A673D1">
        <w:rPr>
          <w:rFonts w:ascii="Times New Roman" w:eastAsia="Times New Roman" w:hAnsi="Times New Roman" w:cs="Times New Roman"/>
          <w:color w:val="202020"/>
          <w:lang w:val="en-CA"/>
        </w:rPr>
        <w:t>. However,</w:t>
      </w:r>
      <w:r w:rsidR="00077CF6" w:rsidRPr="00A673D1">
        <w:rPr>
          <w:rFonts w:ascii="Times New Roman" w:eastAsia="Times New Roman" w:hAnsi="Times New Roman" w:cs="Times New Roman"/>
          <w:color w:val="202020"/>
          <w:lang w:val="en-CA"/>
        </w:rPr>
        <w:t xml:space="preserve"> it does not bring the poorest Canadian</w:t>
      </w:r>
      <w:r w:rsidR="000751BB" w:rsidRPr="00A673D1">
        <w:rPr>
          <w:rFonts w:ascii="Times New Roman" w:eastAsia="Times New Roman" w:hAnsi="Times New Roman" w:cs="Times New Roman"/>
          <w:color w:val="202020"/>
          <w:lang w:val="en-CA"/>
        </w:rPr>
        <w:t>s</w:t>
      </w:r>
      <w:r w:rsidR="00077CF6" w:rsidRPr="00A673D1">
        <w:rPr>
          <w:rFonts w:ascii="Times New Roman" w:eastAsia="Times New Roman" w:hAnsi="Times New Roman" w:cs="Times New Roman"/>
          <w:color w:val="202020"/>
          <w:lang w:val="en-CA"/>
        </w:rPr>
        <w:t xml:space="preserve"> out </w:t>
      </w:r>
      <w:r w:rsidR="00B631E4" w:rsidRPr="00A673D1">
        <w:rPr>
          <w:rFonts w:ascii="Times New Roman" w:eastAsia="Times New Roman" w:hAnsi="Times New Roman" w:cs="Times New Roman"/>
          <w:color w:val="202020"/>
          <w:lang w:val="en-CA"/>
        </w:rPr>
        <w:t>of poverty</w:t>
      </w:r>
      <w:r w:rsidRPr="00A673D1">
        <w:rPr>
          <w:rFonts w:ascii="Times New Roman" w:eastAsia="Times New Roman" w:hAnsi="Times New Roman" w:cs="Times New Roman"/>
          <w:color w:val="202020"/>
          <w:lang w:val="en-CA"/>
        </w:rPr>
        <w:t>, and much work remains to be done</w:t>
      </w:r>
      <w:r w:rsidR="000751BB" w:rsidRPr="00A673D1">
        <w:rPr>
          <w:rFonts w:ascii="Times New Roman" w:eastAsia="Times New Roman" w:hAnsi="Times New Roman" w:cs="Times New Roman"/>
          <w:color w:val="202020"/>
          <w:lang w:val="en-CA"/>
        </w:rPr>
        <w:t>.</w:t>
      </w:r>
    </w:p>
    <w:p w14:paraId="01AE9006" w14:textId="77777777" w:rsidR="00C24D2E" w:rsidRPr="0066738A" w:rsidRDefault="00C24D2E">
      <w:pPr>
        <w:rPr>
          <w:rFonts w:ascii="Times New Roman" w:hAnsi="Times New Roman" w:cs="Times New Roman"/>
          <w:lang w:val="en-CA"/>
        </w:rPr>
      </w:pPr>
    </w:p>
    <w:sectPr w:rsidR="00C24D2E" w:rsidRPr="0066738A" w:rsidSect="00B631E4">
      <w:footerReference w:type="even" r:id="rId8"/>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EA74" w14:textId="77777777" w:rsidR="00660140" w:rsidRDefault="00660140" w:rsidP="00705D81">
      <w:r>
        <w:separator/>
      </w:r>
    </w:p>
  </w:endnote>
  <w:endnote w:type="continuationSeparator" w:id="0">
    <w:p w14:paraId="74465154" w14:textId="77777777" w:rsidR="00660140" w:rsidRDefault="00660140" w:rsidP="00705D81">
      <w:r>
        <w:continuationSeparator/>
      </w:r>
    </w:p>
  </w:endnote>
  <w:endnote w:id="1">
    <w:p w14:paraId="41ACC7B9" w14:textId="4DB340E6" w:rsidR="00DD30DA" w:rsidRPr="00DF05FE" w:rsidRDefault="00DD30DA" w:rsidP="00DD30DA">
      <w:pPr>
        <w:pStyle w:val="EndnoteText"/>
        <w:rPr>
          <w:rFonts w:ascii="Times New Roman" w:hAnsi="Times New Roman" w:cs="Times New Roman"/>
          <w:lang w:val="en-CA"/>
        </w:rPr>
      </w:pPr>
      <w:r w:rsidRPr="00DF05FE">
        <w:rPr>
          <w:rStyle w:val="EndnoteReference"/>
          <w:rFonts w:ascii="Times New Roman" w:hAnsi="Times New Roman" w:cs="Times New Roman"/>
        </w:rPr>
        <w:endnoteRef/>
      </w:r>
      <w:r w:rsidRPr="00DF05FE">
        <w:rPr>
          <w:rFonts w:ascii="Times New Roman" w:hAnsi="Times New Roman" w:cs="Times New Roman"/>
        </w:rPr>
        <w:t xml:space="preserve"> </w:t>
      </w:r>
      <w:r w:rsidRPr="00DF05FE">
        <w:rPr>
          <w:rFonts w:ascii="Times New Roman" w:hAnsi="Times New Roman" w:cs="Times New Roman"/>
          <w:lang w:val="en-CA"/>
        </w:rPr>
        <w:t xml:space="preserve">Colour of Poverty – Colour of Change (March 2019). “Fact Sheet #5: Racialized Poverty In Employment. Retrieved May 19, 2021, from </w:t>
      </w:r>
      <w:hyperlink r:id="rId1" w:history="1">
        <w:r w:rsidRPr="00DF05FE">
          <w:rPr>
            <w:rStyle w:val="Hyperlink"/>
            <w:rFonts w:ascii="Times New Roman" w:hAnsi="Times New Roman" w:cs="Times New Roman"/>
          </w:rPr>
          <w:t>https://colourofpoverty.ca/wp-content/uploads/2019/03/cop-coc-fact-sheet-5-racialized-poverty-in-employment-2.pdf</w:t>
        </w:r>
      </w:hyperlink>
      <w:r w:rsidR="00536E8A" w:rsidRPr="00DF05FE">
        <w:rPr>
          <w:rFonts w:ascii="Times New Roman" w:hAnsi="Times New Roman" w:cs="Times New Roman"/>
        </w:rPr>
        <w:t>.</w:t>
      </w:r>
      <w:r w:rsidRPr="00DF05FE">
        <w:rPr>
          <w:rFonts w:ascii="Times New Roman" w:hAnsi="Times New Roman" w:cs="Times New Roman"/>
        </w:rPr>
        <w:t xml:space="preserve"> </w:t>
      </w:r>
    </w:p>
  </w:endnote>
  <w:endnote w:id="2">
    <w:p w14:paraId="0FE7BAC3" w14:textId="3E6BEEC1" w:rsidR="00DD30DA" w:rsidRPr="0048466B" w:rsidRDefault="00DD30DA">
      <w:pPr>
        <w:pStyle w:val="EndnoteText"/>
        <w:rPr>
          <w:rFonts w:ascii="Times New Roman" w:hAnsi="Times New Roman" w:cs="Times New Roman"/>
          <w:lang w:val="en-CA"/>
        </w:rPr>
      </w:pPr>
      <w:r w:rsidRPr="0048466B">
        <w:rPr>
          <w:rStyle w:val="EndnoteReference"/>
          <w:rFonts w:ascii="Times New Roman" w:hAnsi="Times New Roman" w:cs="Times New Roman"/>
        </w:rPr>
        <w:endnoteRef/>
      </w:r>
      <w:r w:rsidR="00BD41BB" w:rsidRPr="0048466B">
        <w:rPr>
          <w:rFonts w:ascii="Times New Roman" w:hAnsi="Times New Roman" w:cs="Times New Roman"/>
        </w:rPr>
        <w:t xml:space="preserve">In August 2020 </w:t>
      </w:r>
      <w:r w:rsidR="00A863A5" w:rsidRPr="0048466B">
        <w:rPr>
          <w:rFonts w:ascii="Times New Roman" w:hAnsi="Times New Roman" w:cs="Times New Roman"/>
        </w:rPr>
        <w:t xml:space="preserve">racialized </w:t>
      </w:r>
      <w:r w:rsidRPr="0048466B">
        <w:rPr>
          <w:rFonts w:ascii="Times New Roman" w:hAnsi="Times New Roman" w:cs="Times New Roman"/>
        </w:rPr>
        <w:t xml:space="preserve">national unemployment statistics </w:t>
      </w:r>
      <w:r w:rsidR="00FF6FB1" w:rsidRPr="0048466B">
        <w:rPr>
          <w:rFonts w:ascii="Times New Roman" w:hAnsi="Times New Roman" w:cs="Times New Roman"/>
        </w:rPr>
        <w:t>were</w:t>
      </w:r>
      <w:r w:rsidRPr="0048466B">
        <w:rPr>
          <w:rFonts w:ascii="Times New Roman" w:hAnsi="Times New Roman" w:cs="Times New Roman"/>
        </w:rPr>
        <w:t xml:space="preserve">: </w:t>
      </w:r>
      <w:r w:rsidR="00A863A5" w:rsidRPr="0048466B">
        <w:rPr>
          <w:rFonts w:ascii="Times New Roman" w:hAnsi="Times New Roman" w:cs="Times New Roman"/>
        </w:rPr>
        <w:t>14.9</w:t>
      </w:r>
      <w:r w:rsidRPr="0048466B">
        <w:rPr>
          <w:rFonts w:ascii="Times New Roman" w:hAnsi="Times New Roman" w:cs="Times New Roman"/>
        </w:rPr>
        <w:t xml:space="preserve">% South Asians, </w:t>
      </w:r>
      <w:r w:rsidR="00A863A5" w:rsidRPr="0048466B">
        <w:rPr>
          <w:rFonts w:ascii="Times New Roman" w:hAnsi="Times New Roman" w:cs="Times New Roman"/>
        </w:rPr>
        <w:t xml:space="preserve"> 16.6% Southeast Asian, 17.6% Black and </w:t>
      </w:r>
      <w:r w:rsidRPr="0048466B">
        <w:rPr>
          <w:rFonts w:ascii="Times New Roman" w:hAnsi="Times New Roman" w:cs="Times New Roman"/>
        </w:rPr>
        <w:t>17.</w:t>
      </w:r>
      <w:r w:rsidR="00A863A5" w:rsidRPr="0048466B">
        <w:rPr>
          <w:rFonts w:ascii="Times New Roman" w:hAnsi="Times New Roman" w:cs="Times New Roman"/>
        </w:rPr>
        <w:t>9</w:t>
      </w:r>
      <w:r w:rsidRPr="0048466B">
        <w:rPr>
          <w:rFonts w:ascii="Times New Roman" w:hAnsi="Times New Roman" w:cs="Times New Roman"/>
        </w:rPr>
        <w:t>% Arab</w:t>
      </w:r>
      <w:r w:rsidR="00A863A5" w:rsidRPr="0048466B">
        <w:rPr>
          <w:rFonts w:ascii="Times New Roman" w:hAnsi="Times New Roman" w:cs="Times New Roman"/>
        </w:rPr>
        <w:t xml:space="preserve">. See Statistics Canada (2020, October 20). “Impacts on Immigrant and People Designated as Visible Minorities.” Retrieved May 19, 2021, from </w:t>
      </w:r>
      <w:hyperlink r:id="rId2" w:history="1">
        <w:r w:rsidR="00A863A5" w:rsidRPr="0048466B">
          <w:rPr>
            <w:rStyle w:val="Hyperlink"/>
            <w:rFonts w:ascii="Times New Roman" w:hAnsi="Times New Roman" w:cs="Times New Roman"/>
          </w:rPr>
          <w:t>https://www150.statcan.gc.ca/n1/pub/11-631-x/2020004/s6-eng.htm</w:t>
        </w:r>
      </w:hyperlink>
      <w:r w:rsidR="00536E8A" w:rsidRPr="00DF05FE">
        <w:rPr>
          <w:rFonts w:ascii="Times New Roman" w:hAnsi="Times New Roman" w:cs="Times New Roman"/>
        </w:rPr>
        <w:t>.</w:t>
      </w:r>
      <w:r w:rsidR="00A863A5" w:rsidRPr="00DF05FE">
        <w:rPr>
          <w:rFonts w:ascii="Times New Roman" w:hAnsi="Times New Roman" w:cs="Times New Roman"/>
        </w:rPr>
        <w:t xml:space="preserve"> </w:t>
      </w:r>
    </w:p>
  </w:endnote>
  <w:endnote w:id="3">
    <w:p w14:paraId="77CFD0B6" w14:textId="7057C574" w:rsidR="00536E8A" w:rsidRPr="00DF05FE" w:rsidRDefault="00536E8A" w:rsidP="00DF05FE">
      <w:pPr>
        <w:pStyle w:val="FootnoteText"/>
        <w:rPr>
          <w:rFonts w:ascii="Times New Roman" w:hAnsi="Times New Roman" w:cs="Times New Roman"/>
        </w:rPr>
      </w:pPr>
      <w:r w:rsidRPr="00DF05FE">
        <w:rPr>
          <w:rStyle w:val="EndnoteReference"/>
          <w:rFonts w:ascii="Times New Roman" w:hAnsi="Times New Roman" w:cs="Times New Roman"/>
        </w:rPr>
        <w:endnoteRef/>
      </w:r>
      <w:r w:rsidRPr="00DF05FE">
        <w:rPr>
          <w:rFonts w:ascii="Times New Roman" w:hAnsi="Times New Roman" w:cs="Times New Roman"/>
        </w:rPr>
        <w:t xml:space="preserve"> Migrant Rights Network (</w:t>
      </w:r>
      <w:r w:rsidR="00DF05FE" w:rsidRPr="00DF05FE">
        <w:rPr>
          <w:rFonts w:ascii="Times New Roman" w:hAnsi="Times New Roman" w:cs="Times New Roman"/>
        </w:rPr>
        <w:t xml:space="preserve">2021, </w:t>
      </w:r>
      <w:r w:rsidRPr="00DF05FE">
        <w:rPr>
          <w:rFonts w:ascii="Times New Roman" w:hAnsi="Times New Roman" w:cs="Times New Roman"/>
        </w:rPr>
        <w:t xml:space="preserve">April 9). </w:t>
      </w:r>
      <w:r w:rsidR="00A673D1">
        <w:rPr>
          <w:rFonts w:ascii="Times New Roman" w:hAnsi="Times New Roman" w:cs="Times New Roman"/>
        </w:rPr>
        <w:t>“</w:t>
      </w:r>
      <w:r w:rsidRPr="00DF05FE">
        <w:rPr>
          <w:rFonts w:ascii="Times New Roman" w:hAnsi="Times New Roman" w:cs="Times New Roman"/>
        </w:rPr>
        <w:t>Underinsured: Ending the Exclusion of Migrants from EI. Submission of the Migrant Rights Network to the House of Commons Standing Committee on Human Resources, Skills and Social Development and the Status of Persons with Disabilities (HUMA)</w:t>
      </w:r>
      <w:r w:rsidR="00A673D1">
        <w:rPr>
          <w:rFonts w:ascii="Times New Roman" w:hAnsi="Times New Roman" w:cs="Times New Roman"/>
        </w:rPr>
        <w:t>.”</w:t>
      </w:r>
      <w:r w:rsidRPr="00DF05FE">
        <w:rPr>
          <w:rFonts w:ascii="Times New Roman" w:hAnsi="Times New Roman" w:cs="Times New Roman"/>
        </w:rPr>
        <w:t xml:space="preserve"> Retrieved May 10, 2021, from </w:t>
      </w:r>
      <w:hyperlink r:id="rId3" w:history="1">
        <w:r w:rsidRPr="00DF05FE">
          <w:rPr>
            <w:rStyle w:val="Hyperlink"/>
            <w:rFonts w:ascii="Times New Roman" w:hAnsi="Times New Roman" w:cs="Times New Roman"/>
          </w:rPr>
          <w:t>https://migrantworkersalliance.org/wp-content/uploads/2021/04/MRN-Submissions-to-HUMA-on-EI.pdf</w:t>
        </w:r>
      </w:hyperlink>
      <w:r w:rsidRPr="00DF05FE">
        <w:rPr>
          <w:rStyle w:val="Hyperlink"/>
          <w:rFonts w:ascii="Times New Roman" w:hAnsi="Times New Roman" w:cs="Times New Roman"/>
        </w:rPr>
        <w:t>.</w:t>
      </w:r>
    </w:p>
  </w:endnote>
  <w:endnote w:id="4">
    <w:p w14:paraId="555D8DA1" w14:textId="3D675523" w:rsidR="00C21CA4" w:rsidRPr="00C21CA4" w:rsidRDefault="00C21CA4">
      <w:pPr>
        <w:pStyle w:val="EndnoteText"/>
        <w:rPr>
          <w:lang w:val="en-CA"/>
        </w:rPr>
      </w:pPr>
      <w:r w:rsidRPr="00FB3A9B">
        <w:rPr>
          <w:rStyle w:val="EndnoteReference"/>
          <w:rFonts w:ascii="Times New Roman" w:hAnsi="Times New Roman" w:cs="Times New Roman"/>
        </w:rPr>
        <w:endnoteRef/>
      </w:r>
      <w:r w:rsidRPr="00FB3A9B">
        <w:rPr>
          <w:rFonts w:ascii="Times New Roman" w:hAnsi="Times New Roman" w:cs="Times New Roman"/>
        </w:rPr>
        <w:t xml:space="preserve"> </w:t>
      </w:r>
      <w:r w:rsidRPr="00FB3A9B">
        <w:rPr>
          <w:rFonts w:ascii="Times New Roman" w:hAnsi="Times New Roman" w:cs="Times New Roman"/>
          <w:lang w:val="en-CA"/>
        </w:rPr>
        <w:t>Assembly of First Nations</w:t>
      </w:r>
      <w:r w:rsidR="00FB3A9B" w:rsidRPr="00FB3A9B">
        <w:rPr>
          <w:rFonts w:ascii="Times New Roman" w:hAnsi="Times New Roman" w:cs="Times New Roman"/>
          <w:lang w:val="en-CA"/>
        </w:rPr>
        <w:t xml:space="preserve"> (2021, April 19). </w:t>
      </w:r>
      <w:r w:rsidRPr="00FB3A9B">
        <w:rPr>
          <w:rFonts w:ascii="Times New Roman" w:hAnsi="Times New Roman" w:cs="Times New Roman"/>
          <w:lang w:val="en-CA"/>
        </w:rPr>
        <w:t>“National Chief Welcomes Federal Investments in Budget 2021</w:t>
      </w:r>
      <w:r w:rsidR="00FB3A9B" w:rsidRPr="00FB3A9B">
        <w:rPr>
          <w:rFonts w:ascii="Times New Roman" w:hAnsi="Times New Roman" w:cs="Times New Roman"/>
          <w:lang w:val="en-CA"/>
        </w:rPr>
        <w:t xml:space="preserve">.” Retrieved May 21, 2021, from </w:t>
      </w:r>
      <w:hyperlink r:id="rId4" w:history="1">
        <w:r w:rsidR="00FB3A9B" w:rsidRPr="00FB3A9B">
          <w:rPr>
            <w:rStyle w:val="Hyperlink"/>
            <w:rFonts w:ascii="Times New Roman" w:hAnsi="Times New Roman" w:cs="Times New Roman"/>
            <w:lang w:val="en-CA"/>
          </w:rPr>
          <w:t>https://www.afn.ca/national-chief-welcomes-federal-investments-in-budget-2021/</w:t>
        </w:r>
      </w:hyperlink>
      <w:r w:rsidR="00FB3A9B">
        <w:rPr>
          <w:lang w:val="en-CA"/>
        </w:rPr>
        <w:t xml:space="preserve">. </w:t>
      </w:r>
    </w:p>
  </w:endnote>
  <w:endnote w:id="5">
    <w:p w14:paraId="158BFB66" w14:textId="776CEF0A" w:rsidR="00DF05FE" w:rsidRPr="00DF05FE" w:rsidRDefault="00DF05FE">
      <w:pPr>
        <w:pStyle w:val="EndnoteText"/>
        <w:rPr>
          <w:lang w:val="en-CA"/>
        </w:rPr>
      </w:pPr>
      <w:r w:rsidRPr="00DF05FE">
        <w:rPr>
          <w:rStyle w:val="EndnoteReference"/>
          <w:rFonts w:ascii="Times New Roman" w:hAnsi="Times New Roman" w:cs="Times New Roman"/>
        </w:rPr>
        <w:endnoteRef/>
      </w:r>
      <w:r w:rsidRPr="00DF05FE">
        <w:rPr>
          <w:rFonts w:ascii="Times New Roman" w:hAnsi="Times New Roman" w:cs="Times New Roman"/>
        </w:rPr>
        <w:t xml:space="preserve"> </w:t>
      </w:r>
      <w:proofErr w:type="spellStart"/>
      <w:r w:rsidRPr="00DF05FE">
        <w:rPr>
          <w:rFonts w:ascii="Times New Roman" w:hAnsi="Times New Roman" w:cs="Times New Roman"/>
          <w:lang w:val="en-CA"/>
        </w:rPr>
        <w:t>Yesno</w:t>
      </w:r>
      <w:proofErr w:type="spellEnd"/>
      <w:r w:rsidRPr="00DF05FE">
        <w:rPr>
          <w:rFonts w:ascii="Times New Roman" w:hAnsi="Times New Roman" w:cs="Times New Roman"/>
          <w:lang w:val="en-CA"/>
        </w:rPr>
        <w:t>, Riley</w:t>
      </w:r>
      <w:r w:rsidR="00FB3A9B">
        <w:rPr>
          <w:rFonts w:ascii="Times New Roman" w:hAnsi="Times New Roman" w:cs="Times New Roman"/>
          <w:lang w:val="en-CA"/>
        </w:rPr>
        <w:t xml:space="preserve"> </w:t>
      </w:r>
      <w:r w:rsidRPr="00DF05FE">
        <w:rPr>
          <w:rFonts w:ascii="Times New Roman" w:hAnsi="Times New Roman" w:cs="Times New Roman"/>
          <w:lang w:val="en-CA"/>
        </w:rPr>
        <w:t xml:space="preserve">(2021, April 26). “Historic and Underwhelming: An Indigenous Analysis of Budget 2021.” </w:t>
      </w:r>
      <w:r w:rsidRPr="00DF05FE">
        <w:rPr>
          <w:rFonts w:ascii="Times New Roman" w:hAnsi="Times New Roman" w:cs="Times New Roman"/>
          <w:i/>
          <w:iCs/>
          <w:lang w:val="en-CA"/>
        </w:rPr>
        <w:t>Yellowhead Institute</w:t>
      </w:r>
      <w:r w:rsidRPr="00DF05FE">
        <w:rPr>
          <w:rFonts w:ascii="Times New Roman" w:hAnsi="Times New Roman" w:cs="Times New Roman"/>
          <w:lang w:val="en-CA"/>
        </w:rPr>
        <w:t xml:space="preserve">. Retrieved May 21, 2021, from </w:t>
      </w:r>
      <w:hyperlink r:id="rId5" w:history="1">
        <w:r w:rsidRPr="00DF05FE">
          <w:rPr>
            <w:rStyle w:val="Hyperlink"/>
            <w:rFonts w:ascii="Times New Roman" w:hAnsi="Times New Roman" w:cs="Times New Roman"/>
            <w:lang w:val="en-CA"/>
          </w:rPr>
          <w:t>https://yellowheadinstitute.org/2021/04/26/historic-and-underwhelming-an-indigenous-analysis-of-budget-2021/</w:t>
        </w:r>
      </w:hyperlink>
      <w:r>
        <w:rPr>
          <w:lang w:val="en-C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683265"/>
      <w:docPartObj>
        <w:docPartGallery w:val="Page Numbers (Bottom of Page)"/>
        <w:docPartUnique/>
      </w:docPartObj>
    </w:sdtPr>
    <w:sdtEndPr>
      <w:rPr>
        <w:rStyle w:val="PageNumber"/>
      </w:rPr>
    </w:sdtEndPr>
    <w:sdtContent>
      <w:p w14:paraId="643849B8" w14:textId="310B14AF" w:rsidR="0062219F" w:rsidRDefault="0062219F" w:rsidP="004846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D1B5CE" w14:textId="77777777" w:rsidR="0062219F" w:rsidRDefault="0062219F" w:rsidP="00622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820799"/>
      <w:docPartObj>
        <w:docPartGallery w:val="Page Numbers (Bottom of Page)"/>
        <w:docPartUnique/>
      </w:docPartObj>
    </w:sdtPr>
    <w:sdtEndPr>
      <w:rPr>
        <w:rStyle w:val="PageNumber"/>
        <w:rFonts w:ascii="Times New Roman" w:hAnsi="Times New Roman" w:cs="Times New Roman"/>
      </w:rPr>
    </w:sdtEndPr>
    <w:sdtContent>
      <w:p w14:paraId="01E8BD07" w14:textId="5C18175B" w:rsidR="0062219F" w:rsidRDefault="0062219F" w:rsidP="0048466B">
        <w:pPr>
          <w:pStyle w:val="Footer"/>
          <w:framePr w:wrap="none" w:vAnchor="text" w:hAnchor="margin" w:xAlign="right" w:y="1"/>
          <w:rPr>
            <w:rStyle w:val="PageNumber"/>
          </w:rPr>
        </w:pPr>
        <w:r w:rsidRPr="0062219F">
          <w:rPr>
            <w:rStyle w:val="PageNumber"/>
            <w:rFonts w:ascii="Times New Roman" w:hAnsi="Times New Roman" w:cs="Times New Roman"/>
          </w:rPr>
          <w:fldChar w:fldCharType="begin"/>
        </w:r>
        <w:r w:rsidRPr="0062219F">
          <w:rPr>
            <w:rStyle w:val="PageNumber"/>
            <w:rFonts w:ascii="Times New Roman" w:hAnsi="Times New Roman" w:cs="Times New Roman"/>
          </w:rPr>
          <w:instrText xml:space="preserve"> PAGE </w:instrText>
        </w:r>
        <w:r w:rsidRPr="0062219F">
          <w:rPr>
            <w:rStyle w:val="PageNumber"/>
            <w:rFonts w:ascii="Times New Roman" w:hAnsi="Times New Roman" w:cs="Times New Roman"/>
          </w:rPr>
          <w:fldChar w:fldCharType="separate"/>
        </w:r>
        <w:r w:rsidRPr="0062219F">
          <w:rPr>
            <w:rStyle w:val="PageNumber"/>
            <w:rFonts w:ascii="Times New Roman" w:hAnsi="Times New Roman" w:cs="Times New Roman"/>
            <w:noProof/>
          </w:rPr>
          <w:t>1</w:t>
        </w:r>
        <w:r w:rsidRPr="0062219F">
          <w:rPr>
            <w:rStyle w:val="PageNumber"/>
            <w:rFonts w:ascii="Times New Roman" w:hAnsi="Times New Roman" w:cs="Times New Roman"/>
          </w:rPr>
          <w:fldChar w:fldCharType="end"/>
        </w:r>
      </w:p>
    </w:sdtContent>
  </w:sdt>
  <w:p w14:paraId="5B26FDF0" w14:textId="77777777" w:rsidR="0062219F" w:rsidRDefault="0062219F" w:rsidP="00622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94EA" w14:textId="77777777" w:rsidR="00660140" w:rsidRDefault="00660140" w:rsidP="00705D81">
      <w:r>
        <w:separator/>
      </w:r>
    </w:p>
  </w:footnote>
  <w:footnote w:type="continuationSeparator" w:id="0">
    <w:p w14:paraId="0D60AED4" w14:textId="77777777" w:rsidR="00660140" w:rsidRDefault="00660140" w:rsidP="00705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039"/>
    <w:multiLevelType w:val="multilevel"/>
    <w:tmpl w:val="30A2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97D29"/>
    <w:multiLevelType w:val="hybridMultilevel"/>
    <w:tmpl w:val="A8E29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275B28"/>
    <w:multiLevelType w:val="multilevel"/>
    <w:tmpl w:val="C18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74DBF"/>
    <w:multiLevelType w:val="multilevel"/>
    <w:tmpl w:val="B9B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C5"/>
    <w:rsid w:val="00003D85"/>
    <w:rsid w:val="00003F1C"/>
    <w:rsid w:val="00036EA1"/>
    <w:rsid w:val="0003790A"/>
    <w:rsid w:val="00061D38"/>
    <w:rsid w:val="00065826"/>
    <w:rsid w:val="000751BB"/>
    <w:rsid w:val="00077CF6"/>
    <w:rsid w:val="000911C4"/>
    <w:rsid w:val="0009283F"/>
    <w:rsid w:val="000B6F6D"/>
    <w:rsid w:val="000B744C"/>
    <w:rsid w:val="000C1431"/>
    <w:rsid w:val="000C21C8"/>
    <w:rsid w:val="000D48E8"/>
    <w:rsid w:val="000F4873"/>
    <w:rsid w:val="00115B84"/>
    <w:rsid w:val="001246D2"/>
    <w:rsid w:val="00141C13"/>
    <w:rsid w:val="00144969"/>
    <w:rsid w:val="00150574"/>
    <w:rsid w:val="00155E57"/>
    <w:rsid w:val="00163446"/>
    <w:rsid w:val="00176C5D"/>
    <w:rsid w:val="0017798B"/>
    <w:rsid w:val="00182E01"/>
    <w:rsid w:val="00191B83"/>
    <w:rsid w:val="001E04A1"/>
    <w:rsid w:val="001F5A58"/>
    <w:rsid w:val="00204B11"/>
    <w:rsid w:val="0021174A"/>
    <w:rsid w:val="00223392"/>
    <w:rsid w:val="00231ADF"/>
    <w:rsid w:val="00233720"/>
    <w:rsid w:val="00241932"/>
    <w:rsid w:val="00244B81"/>
    <w:rsid w:val="0025222C"/>
    <w:rsid w:val="00261656"/>
    <w:rsid w:val="00264225"/>
    <w:rsid w:val="00270D9E"/>
    <w:rsid w:val="00276C4F"/>
    <w:rsid w:val="002B442F"/>
    <w:rsid w:val="002B6428"/>
    <w:rsid w:val="002B679A"/>
    <w:rsid w:val="002C6822"/>
    <w:rsid w:val="002D4E21"/>
    <w:rsid w:val="002D509D"/>
    <w:rsid w:val="002E2086"/>
    <w:rsid w:val="002F2351"/>
    <w:rsid w:val="002F2FBC"/>
    <w:rsid w:val="00302429"/>
    <w:rsid w:val="00320B5E"/>
    <w:rsid w:val="00320FBC"/>
    <w:rsid w:val="00340F71"/>
    <w:rsid w:val="00343D26"/>
    <w:rsid w:val="00346AAE"/>
    <w:rsid w:val="003503C0"/>
    <w:rsid w:val="0035428F"/>
    <w:rsid w:val="003549C6"/>
    <w:rsid w:val="00355436"/>
    <w:rsid w:val="00357C5A"/>
    <w:rsid w:val="00363F31"/>
    <w:rsid w:val="0036588E"/>
    <w:rsid w:val="00387268"/>
    <w:rsid w:val="00393E8E"/>
    <w:rsid w:val="00394427"/>
    <w:rsid w:val="0039654C"/>
    <w:rsid w:val="003966A9"/>
    <w:rsid w:val="00397249"/>
    <w:rsid w:val="003B4555"/>
    <w:rsid w:val="003C2052"/>
    <w:rsid w:val="003C7AB0"/>
    <w:rsid w:val="003E3584"/>
    <w:rsid w:val="003E79B3"/>
    <w:rsid w:val="00401B9C"/>
    <w:rsid w:val="00442844"/>
    <w:rsid w:val="00451500"/>
    <w:rsid w:val="00465668"/>
    <w:rsid w:val="00466DD7"/>
    <w:rsid w:val="0048466B"/>
    <w:rsid w:val="00487CBB"/>
    <w:rsid w:val="004D46F4"/>
    <w:rsid w:val="004D65A1"/>
    <w:rsid w:val="004D6CA3"/>
    <w:rsid w:val="004E1C22"/>
    <w:rsid w:val="005055EB"/>
    <w:rsid w:val="00507670"/>
    <w:rsid w:val="005107D9"/>
    <w:rsid w:val="00513D49"/>
    <w:rsid w:val="00522D45"/>
    <w:rsid w:val="00525898"/>
    <w:rsid w:val="00536E8A"/>
    <w:rsid w:val="00536EB4"/>
    <w:rsid w:val="00562B69"/>
    <w:rsid w:val="005634C0"/>
    <w:rsid w:val="00564D97"/>
    <w:rsid w:val="0056776E"/>
    <w:rsid w:val="005C4290"/>
    <w:rsid w:val="005C4FBA"/>
    <w:rsid w:val="005D0DF8"/>
    <w:rsid w:val="005D731C"/>
    <w:rsid w:val="005E3F95"/>
    <w:rsid w:val="00602101"/>
    <w:rsid w:val="00603874"/>
    <w:rsid w:val="006047F1"/>
    <w:rsid w:val="00613A38"/>
    <w:rsid w:val="006150AC"/>
    <w:rsid w:val="0062101B"/>
    <w:rsid w:val="0062219F"/>
    <w:rsid w:val="006240BE"/>
    <w:rsid w:val="006418E6"/>
    <w:rsid w:val="00647CF9"/>
    <w:rsid w:val="00656A45"/>
    <w:rsid w:val="00660140"/>
    <w:rsid w:val="0066738A"/>
    <w:rsid w:val="00691993"/>
    <w:rsid w:val="006A655F"/>
    <w:rsid w:val="006A7B31"/>
    <w:rsid w:val="006C689A"/>
    <w:rsid w:val="006C68A1"/>
    <w:rsid w:val="006E1FB2"/>
    <w:rsid w:val="006E212D"/>
    <w:rsid w:val="006E239B"/>
    <w:rsid w:val="006F300E"/>
    <w:rsid w:val="007005F4"/>
    <w:rsid w:val="0070315C"/>
    <w:rsid w:val="00705D81"/>
    <w:rsid w:val="007224A2"/>
    <w:rsid w:val="00727880"/>
    <w:rsid w:val="0075010D"/>
    <w:rsid w:val="007548F0"/>
    <w:rsid w:val="0076010D"/>
    <w:rsid w:val="00773A43"/>
    <w:rsid w:val="007A7794"/>
    <w:rsid w:val="007B49BB"/>
    <w:rsid w:val="007C61EC"/>
    <w:rsid w:val="007D7B45"/>
    <w:rsid w:val="007F2A1A"/>
    <w:rsid w:val="008001A3"/>
    <w:rsid w:val="00801E46"/>
    <w:rsid w:val="008026F9"/>
    <w:rsid w:val="00811512"/>
    <w:rsid w:val="00815235"/>
    <w:rsid w:val="00825D46"/>
    <w:rsid w:val="008279B2"/>
    <w:rsid w:val="0083029A"/>
    <w:rsid w:val="00834AD3"/>
    <w:rsid w:val="008453AE"/>
    <w:rsid w:val="00853F11"/>
    <w:rsid w:val="00862517"/>
    <w:rsid w:val="0086279C"/>
    <w:rsid w:val="00867591"/>
    <w:rsid w:val="0088165A"/>
    <w:rsid w:val="008B073F"/>
    <w:rsid w:val="008E206F"/>
    <w:rsid w:val="008F3D27"/>
    <w:rsid w:val="009002A3"/>
    <w:rsid w:val="0091203A"/>
    <w:rsid w:val="0092192B"/>
    <w:rsid w:val="00921DE3"/>
    <w:rsid w:val="00925BB2"/>
    <w:rsid w:val="00935F83"/>
    <w:rsid w:val="009447C7"/>
    <w:rsid w:val="009528E8"/>
    <w:rsid w:val="009573D6"/>
    <w:rsid w:val="00970A67"/>
    <w:rsid w:val="00972EBF"/>
    <w:rsid w:val="009834CF"/>
    <w:rsid w:val="00984C44"/>
    <w:rsid w:val="009C7E74"/>
    <w:rsid w:val="009D6D16"/>
    <w:rsid w:val="009E005A"/>
    <w:rsid w:val="009E3D19"/>
    <w:rsid w:val="00A147F8"/>
    <w:rsid w:val="00A21BB2"/>
    <w:rsid w:val="00A277C6"/>
    <w:rsid w:val="00A320AA"/>
    <w:rsid w:val="00A323B5"/>
    <w:rsid w:val="00A52225"/>
    <w:rsid w:val="00A67025"/>
    <w:rsid w:val="00A673D1"/>
    <w:rsid w:val="00A73FE6"/>
    <w:rsid w:val="00A75530"/>
    <w:rsid w:val="00A75CC0"/>
    <w:rsid w:val="00A76158"/>
    <w:rsid w:val="00A83C95"/>
    <w:rsid w:val="00A863A5"/>
    <w:rsid w:val="00AA1EEE"/>
    <w:rsid w:val="00AB00CD"/>
    <w:rsid w:val="00AB2933"/>
    <w:rsid w:val="00AB68ED"/>
    <w:rsid w:val="00AE7C3C"/>
    <w:rsid w:val="00B00E33"/>
    <w:rsid w:val="00B11E02"/>
    <w:rsid w:val="00B232FF"/>
    <w:rsid w:val="00B245EA"/>
    <w:rsid w:val="00B24B2C"/>
    <w:rsid w:val="00B3427A"/>
    <w:rsid w:val="00B45CB0"/>
    <w:rsid w:val="00B607FF"/>
    <w:rsid w:val="00B62AAE"/>
    <w:rsid w:val="00B631E4"/>
    <w:rsid w:val="00B71120"/>
    <w:rsid w:val="00B80535"/>
    <w:rsid w:val="00B857DD"/>
    <w:rsid w:val="00BA4F22"/>
    <w:rsid w:val="00BA58BB"/>
    <w:rsid w:val="00BC36D8"/>
    <w:rsid w:val="00BD270C"/>
    <w:rsid w:val="00BD39F1"/>
    <w:rsid w:val="00BD41BB"/>
    <w:rsid w:val="00BD6908"/>
    <w:rsid w:val="00BF51FC"/>
    <w:rsid w:val="00C16E80"/>
    <w:rsid w:val="00C21CA4"/>
    <w:rsid w:val="00C24D2E"/>
    <w:rsid w:val="00C35B09"/>
    <w:rsid w:val="00C4394A"/>
    <w:rsid w:val="00C503C8"/>
    <w:rsid w:val="00C52B20"/>
    <w:rsid w:val="00C736BB"/>
    <w:rsid w:val="00C73B74"/>
    <w:rsid w:val="00C76566"/>
    <w:rsid w:val="00C837E8"/>
    <w:rsid w:val="00C87276"/>
    <w:rsid w:val="00C915ED"/>
    <w:rsid w:val="00CA37D5"/>
    <w:rsid w:val="00CA7414"/>
    <w:rsid w:val="00CB76B1"/>
    <w:rsid w:val="00CD479A"/>
    <w:rsid w:val="00CD4CF2"/>
    <w:rsid w:val="00CD4DBE"/>
    <w:rsid w:val="00D12E0F"/>
    <w:rsid w:val="00D13E21"/>
    <w:rsid w:val="00D44516"/>
    <w:rsid w:val="00D4508F"/>
    <w:rsid w:val="00D539C1"/>
    <w:rsid w:val="00D55B47"/>
    <w:rsid w:val="00D57084"/>
    <w:rsid w:val="00D65B20"/>
    <w:rsid w:val="00D72D21"/>
    <w:rsid w:val="00D81FE7"/>
    <w:rsid w:val="00D848C9"/>
    <w:rsid w:val="00D85BBB"/>
    <w:rsid w:val="00DB53C5"/>
    <w:rsid w:val="00DD30DA"/>
    <w:rsid w:val="00DD69FB"/>
    <w:rsid w:val="00DE08B2"/>
    <w:rsid w:val="00DE3646"/>
    <w:rsid w:val="00DE48D5"/>
    <w:rsid w:val="00DE6DC1"/>
    <w:rsid w:val="00DF05FE"/>
    <w:rsid w:val="00DF7433"/>
    <w:rsid w:val="00E038DC"/>
    <w:rsid w:val="00E04924"/>
    <w:rsid w:val="00E06909"/>
    <w:rsid w:val="00E34EFC"/>
    <w:rsid w:val="00E41A11"/>
    <w:rsid w:val="00E42BEA"/>
    <w:rsid w:val="00E42C4D"/>
    <w:rsid w:val="00E539FB"/>
    <w:rsid w:val="00E75F70"/>
    <w:rsid w:val="00E804B8"/>
    <w:rsid w:val="00E92B5D"/>
    <w:rsid w:val="00EA2872"/>
    <w:rsid w:val="00EB1709"/>
    <w:rsid w:val="00EB52E9"/>
    <w:rsid w:val="00EC44BB"/>
    <w:rsid w:val="00EC6066"/>
    <w:rsid w:val="00EE1497"/>
    <w:rsid w:val="00EF51A4"/>
    <w:rsid w:val="00F103C8"/>
    <w:rsid w:val="00F11A53"/>
    <w:rsid w:val="00F13431"/>
    <w:rsid w:val="00F25547"/>
    <w:rsid w:val="00F2577D"/>
    <w:rsid w:val="00F265D0"/>
    <w:rsid w:val="00F478B8"/>
    <w:rsid w:val="00F47DE8"/>
    <w:rsid w:val="00F549E6"/>
    <w:rsid w:val="00F54CB3"/>
    <w:rsid w:val="00F74462"/>
    <w:rsid w:val="00F760A0"/>
    <w:rsid w:val="00F767EE"/>
    <w:rsid w:val="00F77495"/>
    <w:rsid w:val="00F805CA"/>
    <w:rsid w:val="00FB3A9B"/>
    <w:rsid w:val="00FE0AC5"/>
    <w:rsid w:val="00FF0761"/>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EB7E6"/>
  <w15:docId w15:val="{238AE67B-1775-4746-A511-F2338756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53C5"/>
  </w:style>
  <w:style w:type="character" w:styleId="Hyperlink">
    <w:name w:val="Hyperlink"/>
    <w:basedOn w:val="DefaultParagraphFont"/>
    <w:uiPriority w:val="99"/>
    <w:unhideWhenUsed/>
    <w:rsid w:val="00DB53C5"/>
    <w:rPr>
      <w:color w:val="0000FF"/>
      <w:u w:val="single"/>
    </w:rPr>
  </w:style>
  <w:style w:type="character" w:customStyle="1" w:styleId="spncelf">
    <w:name w:val="spncelf"/>
    <w:basedOn w:val="DefaultParagraphFont"/>
    <w:rsid w:val="00DB53C5"/>
  </w:style>
  <w:style w:type="character" w:customStyle="1" w:styleId="UnresolvedMention1">
    <w:name w:val="Unresolved Mention1"/>
    <w:basedOn w:val="DefaultParagraphFont"/>
    <w:uiPriority w:val="99"/>
    <w:rsid w:val="0086279C"/>
    <w:rPr>
      <w:color w:val="605E5C"/>
      <w:shd w:val="clear" w:color="auto" w:fill="E1DFDD"/>
    </w:rPr>
  </w:style>
  <w:style w:type="character" w:styleId="FollowedHyperlink">
    <w:name w:val="FollowedHyperlink"/>
    <w:basedOn w:val="DefaultParagraphFont"/>
    <w:uiPriority w:val="99"/>
    <w:semiHidden/>
    <w:unhideWhenUsed/>
    <w:rsid w:val="00F74462"/>
    <w:rPr>
      <w:color w:val="954F72" w:themeColor="followedHyperlink"/>
      <w:u w:val="single"/>
    </w:rPr>
  </w:style>
  <w:style w:type="character" w:styleId="CommentReference">
    <w:name w:val="annotation reference"/>
    <w:basedOn w:val="DefaultParagraphFont"/>
    <w:uiPriority w:val="99"/>
    <w:semiHidden/>
    <w:unhideWhenUsed/>
    <w:rsid w:val="00705D81"/>
    <w:rPr>
      <w:sz w:val="16"/>
      <w:szCs w:val="16"/>
    </w:rPr>
  </w:style>
  <w:style w:type="paragraph" w:styleId="CommentText">
    <w:name w:val="annotation text"/>
    <w:basedOn w:val="Normal"/>
    <w:link w:val="CommentTextChar"/>
    <w:uiPriority w:val="99"/>
    <w:semiHidden/>
    <w:unhideWhenUsed/>
    <w:rsid w:val="00705D81"/>
    <w:rPr>
      <w:sz w:val="20"/>
      <w:szCs w:val="20"/>
    </w:rPr>
  </w:style>
  <w:style w:type="character" w:customStyle="1" w:styleId="CommentTextChar">
    <w:name w:val="Comment Text Char"/>
    <w:basedOn w:val="DefaultParagraphFont"/>
    <w:link w:val="CommentText"/>
    <w:uiPriority w:val="99"/>
    <w:semiHidden/>
    <w:rsid w:val="00705D81"/>
    <w:rPr>
      <w:sz w:val="20"/>
      <w:szCs w:val="20"/>
    </w:rPr>
  </w:style>
  <w:style w:type="paragraph" w:styleId="FootnoteText">
    <w:name w:val="footnote text"/>
    <w:basedOn w:val="Normal"/>
    <w:link w:val="FootnoteTextChar"/>
    <w:uiPriority w:val="99"/>
    <w:unhideWhenUsed/>
    <w:rsid w:val="00705D81"/>
    <w:rPr>
      <w:sz w:val="20"/>
      <w:szCs w:val="20"/>
    </w:rPr>
  </w:style>
  <w:style w:type="character" w:customStyle="1" w:styleId="FootnoteTextChar">
    <w:name w:val="Footnote Text Char"/>
    <w:basedOn w:val="DefaultParagraphFont"/>
    <w:link w:val="FootnoteText"/>
    <w:uiPriority w:val="99"/>
    <w:rsid w:val="00705D81"/>
    <w:rPr>
      <w:sz w:val="20"/>
      <w:szCs w:val="20"/>
    </w:rPr>
  </w:style>
  <w:style w:type="character" w:styleId="FootnoteReference">
    <w:name w:val="footnote reference"/>
    <w:basedOn w:val="DefaultParagraphFont"/>
    <w:uiPriority w:val="99"/>
    <w:semiHidden/>
    <w:unhideWhenUsed/>
    <w:rsid w:val="00705D81"/>
    <w:rPr>
      <w:vertAlign w:val="superscript"/>
    </w:rPr>
  </w:style>
  <w:style w:type="paragraph" w:styleId="CommentSubject">
    <w:name w:val="annotation subject"/>
    <w:basedOn w:val="CommentText"/>
    <w:next w:val="CommentText"/>
    <w:link w:val="CommentSubjectChar"/>
    <w:uiPriority w:val="99"/>
    <w:semiHidden/>
    <w:unhideWhenUsed/>
    <w:rsid w:val="006C689A"/>
    <w:rPr>
      <w:b/>
      <w:bCs/>
    </w:rPr>
  </w:style>
  <w:style w:type="character" w:customStyle="1" w:styleId="CommentSubjectChar">
    <w:name w:val="Comment Subject Char"/>
    <w:basedOn w:val="CommentTextChar"/>
    <w:link w:val="CommentSubject"/>
    <w:uiPriority w:val="99"/>
    <w:semiHidden/>
    <w:rsid w:val="006C689A"/>
    <w:rPr>
      <w:b/>
      <w:bCs/>
      <w:sz w:val="20"/>
      <w:szCs w:val="20"/>
    </w:rPr>
  </w:style>
  <w:style w:type="paragraph" w:styleId="BalloonText">
    <w:name w:val="Balloon Text"/>
    <w:basedOn w:val="Normal"/>
    <w:link w:val="BalloonTextChar"/>
    <w:uiPriority w:val="99"/>
    <w:semiHidden/>
    <w:unhideWhenUsed/>
    <w:rsid w:val="006C6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9A"/>
    <w:rPr>
      <w:rFonts w:ascii="Segoe UI" w:hAnsi="Segoe UI" w:cs="Segoe UI"/>
      <w:sz w:val="18"/>
      <w:szCs w:val="18"/>
    </w:rPr>
  </w:style>
  <w:style w:type="paragraph" w:styleId="Revision">
    <w:name w:val="Revision"/>
    <w:hidden/>
    <w:uiPriority w:val="99"/>
    <w:semiHidden/>
    <w:rsid w:val="00E92B5D"/>
  </w:style>
  <w:style w:type="paragraph" w:styleId="ListParagraph">
    <w:name w:val="List Paragraph"/>
    <w:basedOn w:val="Normal"/>
    <w:uiPriority w:val="34"/>
    <w:qFormat/>
    <w:rsid w:val="00E92B5D"/>
    <w:pPr>
      <w:ind w:left="720"/>
      <w:contextualSpacing/>
    </w:pPr>
  </w:style>
  <w:style w:type="paragraph" w:styleId="NormalWeb">
    <w:name w:val="Normal (Web)"/>
    <w:basedOn w:val="Normal"/>
    <w:uiPriority w:val="99"/>
    <w:semiHidden/>
    <w:unhideWhenUsed/>
    <w:rsid w:val="00E04924"/>
    <w:pPr>
      <w:spacing w:before="100" w:beforeAutospacing="1" w:after="100" w:afterAutospacing="1"/>
    </w:pPr>
    <w:rPr>
      <w:rFonts w:ascii="Times New Roman" w:hAnsi="Times New Roman" w:cs="Times New Roman"/>
      <w:sz w:val="20"/>
      <w:szCs w:val="20"/>
      <w:lang w:val="en-CA"/>
    </w:rPr>
  </w:style>
  <w:style w:type="paragraph" w:styleId="EndnoteText">
    <w:name w:val="endnote text"/>
    <w:basedOn w:val="Normal"/>
    <w:link w:val="EndnoteTextChar"/>
    <w:uiPriority w:val="99"/>
    <w:semiHidden/>
    <w:unhideWhenUsed/>
    <w:rsid w:val="00691993"/>
    <w:rPr>
      <w:sz w:val="20"/>
      <w:szCs w:val="20"/>
    </w:rPr>
  </w:style>
  <w:style w:type="character" w:customStyle="1" w:styleId="EndnoteTextChar">
    <w:name w:val="Endnote Text Char"/>
    <w:basedOn w:val="DefaultParagraphFont"/>
    <w:link w:val="EndnoteText"/>
    <w:uiPriority w:val="99"/>
    <w:semiHidden/>
    <w:rsid w:val="00691993"/>
    <w:rPr>
      <w:sz w:val="20"/>
      <w:szCs w:val="20"/>
    </w:rPr>
  </w:style>
  <w:style w:type="character" w:styleId="EndnoteReference">
    <w:name w:val="endnote reference"/>
    <w:basedOn w:val="DefaultParagraphFont"/>
    <w:uiPriority w:val="99"/>
    <w:semiHidden/>
    <w:unhideWhenUsed/>
    <w:rsid w:val="00691993"/>
    <w:rPr>
      <w:vertAlign w:val="superscript"/>
    </w:rPr>
  </w:style>
  <w:style w:type="character" w:customStyle="1" w:styleId="UnresolvedMention2">
    <w:name w:val="Unresolved Mention2"/>
    <w:basedOn w:val="DefaultParagraphFont"/>
    <w:uiPriority w:val="99"/>
    <w:semiHidden/>
    <w:unhideWhenUsed/>
    <w:rsid w:val="00691993"/>
    <w:rPr>
      <w:color w:val="605E5C"/>
      <w:shd w:val="clear" w:color="auto" w:fill="E1DFDD"/>
    </w:rPr>
  </w:style>
  <w:style w:type="paragraph" w:styleId="Footer">
    <w:name w:val="footer"/>
    <w:basedOn w:val="Normal"/>
    <w:link w:val="FooterChar"/>
    <w:uiPriority w:val="99"/>
    <w:unhideWhenUsed/>
    <w:rsid w:val="0062219F"/>
    <w:pPr>
      <w:tabs>
        <w:tab w:val="center" w:pos="4680"/>
        <w:tab w:val="right" w:pos="9360"/>
      </w:tabs>
    </w:pPr>
  </w:style>
  <w:style w:type="character" w:customStyle="1" w:styleId="FooterChar">
    <w:name w:val="Footer Char"/>
    <w:basedOn w:val="DefaultParagraphFont"/>
    <w:link w:val="Footer"/>
    <w:uiPriority w:val="99"/>
    <w:rsid w:val="0062219F"/>
  </w:style>
  <w:style w:type="character" w:styleId="PageNumber">
    <w:name w:val="page number"/>
    <w:basedOn w:val="DefaultParagraphFont"/>
    <w:uiPriority w:val="99"/>
    <w:semiHidden/>
    <w:unhideWhenUsed/>
    <w:rsid w:val="0062219F"/>
  </w:style>
  <w:style w:type="paragraph" w:styleId="Header">
    <w:name w:val="header"/>
    <w:basedOn w:val="Normal"/>
    <w:link w:val="HeaderChar"/>
    <w:uiPriority w:val="99"/>
    <w:unhideWhenUsed/>
    <w:rsid w:val="0062219F"/>
    <w:pPr>
      <w:tabs>
        <w:tab w:val="center" w:pos="4680"/>
        <w:tab w:val="right" w:pos="9360"/>
      </w:tabs>
    </w:pPr>
  </w:style>
  <w:style w:type="character" w:customStyle="1" w:styleId="HeaderChar">
    <w:name w:val="Header Char"/>
    <w:basedOn w:val="DefaultParagraphFont"/>
    <w:link w:val="Header"/>
    <w:uiPriority w:val="99"/>
    <w:rsid w:val="0062219F"/>
  </w:style>
  <w:style w:type="character" w:styleId="UnresolvedMention">
    <w:name w:val="Unresolved Mention"/>
    <w:basedOn w:val="DefaultParagraphFont"/>
    <w:uiPriority w:val="99"/>
    <w:semiHidden/>
    <w:unhideWhenUsed/>
    <w:rsid w:val="00DF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5739">
      <w:bodyDiv w:val="1"/>
      <w:marLeft w:val="0"/>
      <w:marRight w:val="0"/>
      <w:marTop w:val="0"/>
      <w:marBottom w:val="0"/>
      <w:divBdr>
        <w:top w:val="none" w:sz="0" w:space="0" w:color="auto"/>
        <w:left w:val="none" w:sz="0" w:space="0" w:color="auto"/>
        <w:bottom w:val="none" w:sz="0" w:space="0" w:color="auto"/>
        <w:right w:val="none" w:sz="0" w:space="0" w:color="auto"/>
      </w:divBdr>
    </w:div>
    <w:div w:id="110638068">
      <w:bodyDiv w:val="1"/>
      <w:marLeft w:val="0"/>
      <w:marRight w:val="0"/>
      <w:marTop w:val="0"/>
      <w:marBottom w:val="0"/>
      <w:divBdr>
        <w:top w:val="none" w:sz="0" w:space="0" w:color="auto"/>
        <w:left w:val="none" w:sz="0" w:space="0" w:color="auto"/>
        <w:bottom w:val="none" w:sz="0" w:space="0" w:color="auto"/>
        <w:right w:val="none" w:sz="0" w:space="0" w:color="auto"/>
      </w:divBdr>
    </w:div>
    <w:div w:id="130828594">
      <w:bodyDiv w:val="1"/>
      <w:marLeft w:val="0"/>
      <w:marRight w:val="0"/>
      <w:marTop w:val="0"/>
      <w:marBottom w:val="0"/>
      <w:divBdr>
        <w:top w:val="none" w:sz="0" w:space="0" w:color="auto"/>
        <w:left w:val="none" w:sz="0" w:space="0" w:color="auto"/>
        <w:bottom w:val="none" w:sz="0" w:space="0" w:color="auto"/>
        <w:right w:val="none" w:sz="0" w:space="0" w:color="auto"/>
      </w:divBdr>
    </w:div>
    <w:div w:id="353574412">
      <w:bodyDiv w:val="1"/>
      <w:marLeft w:val="0"/>
      <w:marRight w:val="0"/>
      <w:marTop w:val="0"/>
      <w:marBottom w:val="0"/>
      <w:divBdr>
        <w:top w:val="none" w:sz="0" w:space="0" w:color="auto"/>
        <w:left w:val="none" w:sz="0" w:space="0" w:color="auto"/>
        <w:bottom w:val="none" w:sz="0" w:space="0" w:color="auto"/>
        <w:right w:val="none" w:sz="0" w:space="0" w:color="auto"/>
      </w:divBdr>
    </w:div>
    <w:div w:id="424421501">
      <w:bodyDiv w:val="1"/>
      <w:marLeft w:val="0"/>
      <w:marRight w:val="0"/>
      <w:marTop w:val="0"/>
      <w:marBottom w:val="0"/>
      <w:divBdr>
        <w:top w:val="none" w:sz="0" w:space="0" w:color="auto"/>
        <w:left w:val="none" w:sz="0" w:space="0" w:color="auto"/>
        <w:bottom w:val="none" w:sz="0" w:space="0" w:color="auto"/>
        <w:right w:val="none" w:sz="0" w:space="0" w:color="auto"/>
      </w:divBdr>
    </w:div>
    <w:div w:id="690187318">
      <w:bodyDiv w:val="1"/>
      <w:marLeft w:val="0"/>
      <w:marRight w:val="0"/>
      <w:marTop w:val="0"/>
      <w:marBottom w:val="0"/>
      <w:divBdr>
        <w:top w:val="none" w:sz="0" w:space="0" w:color="auto"/>
        <w:left w:val="none" w:sz="0" w:space="0" w:color="auto"/>
        <w:bottom w:val="none" w:sz="0" w:space="0" w:color="auto"/>
        <w:right w:val="none" w:sz="0" w:space="0" w:color="auto"/>
      </w:divBdr>
      <w:divsChild>
        <w:div w:id="1148323401">
          <w:marLeft w:val="0"/>
          <w:marRight w:val="0"/>
          <w:marTop w:val="0"/>
          <w:marBottom w:val="0"/>
          <w:divBdr>
            <w:top w:val="none" w:sz="0" w:space="0" w:color="auto"/>
            <w:left w:val="none" w:sz="0" w:space="0" w:color="auto"/>
            <w:bottom w:val="none" w:sz="0" w:space="0" w:color="auto"/>
            <w:right w:val="none" w:sz="0" w:space="0" w:color="auto"/>
          </w:divBdr>
        </w:div>
      </w:divsChild>
    </w:div>
    <w:div w:id="721559394">
      <w:bodyDiv w:val="1"/>
      <w:marLeft w:val="0"/>
      <w:marRight w:val="0"/>
      <w:marTop w:val="0"/>
      <w:marBottom w:val="0"/>
      <w:divBdr>
        <w:top w:val="none" w:sz="0" w:space="0" w:color="auto"/>
        <w:left w:val="none" w:sz="0" w:space="0" w:color="auto"/>
        <w:bottom w:val="none" w:sz="0" w:space="0" w:color="auto"/>
        <w:right w:val="none" w:sz="0" w:space="0" w:color="auto"/>
      </w:divBdr>
    </w:div>
    <w:div w:id="771128782">
      <w:bodyDiv w:val="1"/>
      <w:marLeft w:val="0"/>
      <w:marRight w:val="0"/>
      <w:marTop w:val="0"/>
      <w:marBottom w:val="0"/>
      <w:divBdr>
        <w:top w:val="none" w:sz="0" w:space="0" w:color="auto"/>
        <w:left w:val="none" w:sz="0" w:space="0" w:color="auto"/>
        <w:bottom w:val="none" w:sz="0" w:space="0" w:color="auto"/>
        <w:right w:val="none" w:sz="0" w:space="0" w:color="auto"/>
      </w:divBdr>
      <w:divsChild>
        <w:div w:id="497766300">
          <w:marLeft w:val="0"/>
          <w:marRight w:val="0"/>
          <w:marTop w:val="0"/>
          <w:marBottom w:val="0"/>
          <w:divBdr>
            <w:top w:val="none" w:sz="0" w:space="0" w:color="auto"/>
            <w:left w:val="none" w:sz="0" w:space="0" w:color="auto"/>
            <w:bottom w:val="none" w:sz="0" w:space="0" w:color="auto"/>
            <w:right w:val="none" w:sz="0" w:space="0" w:color="auto"/>
          </w:divBdr>
        </w:div>
        <w:div w:id="580791861">
          <w:marLeft w:val="0"/>
          <w:marRight w:val="0"/>
          <w:marTop w:val="0"/>
          <w:marBottom w:val="0"/>
          <w:divBdr>
            <w:top w:val="none" w:sz="0" w:space="0" w:color="auto"/>
            <w:left w:val="none" w:sz="0" w:space="0" w:color="auto"/>
            <w:bottom w:val="none" w:sz="0" w:space="0" w:color="auto"/>
            <w:right w:val="none" w:sz="0" w:space="0" w:color="auto"/>
          </w:divBdr>
          <w:divsChild>
            <w:div w:id="1027146587">
              <w:marLeft w:val="0"/>
              <w:marRight w:val="0"/>
              <w:marTop w:val="0"/>
              <w:marBottom w:val="0"/>
              <w:divBdr>
                <w:top w:val="none" w:sz="0" w:space="0" w:color="auto"/>
                <w:left w:val="none" w:sz="0" w:space="0" w:color="auto"/>
                <w:bottom w:val="none" w:sz="0" w:space="0" w:color="auto"/>
                <w:right w:val="none" w:sz="0" w:space="0" w:color="auto"/>
              </w:divBdr>
            </w:div>
            <w:div w:id="1171674791">
              <w:marLeft w:val="0"/>
              <w:marRight w:val="0"/>
              <w:marTop w:val="0"/>
              <w:marBottom w:val="0"/>
              <w:divBdr>
                <w:top w:val="none" w:sz="0" w:space="0" w:color="auto"/>
                <w:left w:val="none" w:sz="0" w:space="0" w:color="auto"/>
                <w:bottom w:val="none" w:sz="0" w:space="0" w:color="auto"/>
                <w:right w:val="none" w:sz="0" w:space="0" w:color="auto"/>
              </w:divBdr>
            </w:div>
            <w:div w:id="1693385660">
              <w:marLeft w:val="0"/>
              <w:marRight w:val="0"/>
              <w:marTop w:val="0"/>
              <w:marBottom w:val="0"/>
              <w:divBdr>
                <w:top w:val="none" w:sz="0" w:space="0" w:color="auto"/>
                <w:left w:val="none" w:sz="0" w:space="0" w:color="auto"/>
                <w:bottom w:val="none" w:sz="0" w:space="0" w:color="auto"/>
                <w:right w:val="none" w:sz="0" w:space="0" w:color="auto"/>
              </w:divBdr>
            </w:div>
            <w:div w:id="1007631158">
              <w:marLeft w:val="0"/>
              <w:marRight w:val="0"/>
              <w:marTop w:val="0"/>
              <w:marBottom w:val="0"/>
              <w:divBdr>
                <w:top w:val="none" w:sz="0" w:space="0" w:color="auto"/>
                <w:left w:val="none" w:sz="0" w:space="0" w:color="auto"/>
                <w:bottom w:val="none" w:sz="0" w:space="0" w:color="auto"/>
                <w:right w:val="none" w:sz="0" w:space="0" w:color="auto"/>
              </w:divBdr>
            </w:div>
            <w:div w:id="544217460">
              <w:marLeft w:val="0"/>
              <w:marRight w:val="0"/>
              <w:marTop w:val="0"/>
              <w:marBottom w:val="0"/>
              <w:divBdr>
                <w:top w:val="none" w:sz="0" w:space="0" w:color="auto"/>
                <w:left w:val="none" w:sz="0" w:space="0" w:color="auto"/>
                <w:bottom w:val="none" w:sz="0" w:space="0" w:color="auto"/>
                <w:right w:val="none" w:sz="0" w:space="0" w:color="auto"/>
              </w:divBdr>
            </w:div>
            <w:div w:id="31345816">
              <w:marLeft w:val="0"/>
              <w:marRight w:val="0"/>
              <w:marTop w:val="0"/>
              <w:marBottom w:val="0"/>
              <w:divBdr>
                <w:top w:val="none" w:sz="0" w:space="0" w:color="auto"/>
                <w:left w:val="none" w:sz="0" w:space="0" w:color="auto"/>
                <w:bottom w:val="none" w:sz="0" w:space="0" w:color="auto"/>
                <w:right w:val="none" w:sz="0" w:space="0" w:color="auto"/>
              </w:divBdr>
            </w:div>
            <w:div w:id="2010403530">
              <w:marLeft w:val="0"/>
              <w:marRight w:val="0"/>
              <w:marTop w:val="0"/>
              <w:marBottom w:val="0"/>
              <w:divBdr>
                <w:top w:val="none" w:sz="0" w:space="0" w:color="auto"/>
                <w:left w:val="none" w:sz="0" w:space="0" w:color="auto"/>
                <w:bottom w:val="none" w:sz="0" w:space="0" w:color="auto"/>
                <w:right w:val="none" w:sz="0" w:space="0" w:color="auto"/>
              </w:divBdr>
            </w:div>
            <w:div w:id="783964849">
              <w:marLeft w:val="0"/>
              <w:marRight w:val="0"/>
              <w:marTop w:val="0"/>
              <w:marBottom w:val="0"/>
              <w:divBdr>
                <w:top w:val="none" w:sz="0" w:space="0" w:color="auto"/>
                <w:left w:val="none" w:sz="0" w:space="0" w:color="auto"/>
                <w:bottom w:val="none" w:sz="0" w:space="0" w:color="auto"/>
                <w:right w:val="none" w:sz="0" w:space="0" w:color="auto"/>
              </w:divBdr>
            </w:div>
            <w:div w:id="1624383469">
              <w:marLeft w:val="0"/>
              <w:marRight w:val="0"/>
              <w:marTop w:val="0"/>
              <w:marBottom w:val="0"/>
              <w:divBdr>
                <w:top w:val="none" w:sz="0" w:space="0" w:color="auto"/>
                <w:left w:val="none" w:sz="0" w:space="0" w:color="auto"/>
                <w:bottom w:val="none" w:sz="0" w:space="0" w:color="auto"/>
                <w:right w:val="none" w:sz="0" w:space="0" w:color="auto"/>
              </w:divBdr>
            </w:div>
            <w:div w:id="1405303093">
              <w:marLeft w:val="0"/>
              <w:marRight w:val="0"/>
              <w:marTop w:val="0"/>
              <w:marBottom w:val="0"/>
              <w:divBdr>
                <w:top w:val="none" w:sz="0" w:space="0" w:color="auto"/>
                <w:left w:val="none" w:sz="0" w:space="0" w:color="auto"/>
                <w:bottom w:val="none" w:sz="0" w:space="0" w:color="auto"/>
                <w:right w:val="none" w:sz="0" w:space="0" w:color="auto"/>
              </w:divBdr>
            </w:div>
            <w:div w:id="870341445">
              <w:marLeft w:val="0"/>
              <w:marRight w:val="0"/>
              <w:marTop w:val="0"/>
              <w:marBottom w:val="0"/>
              <w:divBdr>
                <w:top w:val="none" w:sz="0" w:space="0" w:color="auto"/>
                <w:left w:val="none" w:sz="0" w:space="0" w:color="auto"/>
                <w:bottom w:val="none" w:sz="0" w:space="0" w:color="auto"/>
                <w:right w:val="none" w:sz="0" w:space="0" w:color="auto"/>
              </w:divBdr>
            </w:div>
            <w:div w:id="367610169">
              <w:marLeft w:val="0"/>
              <w:marRight w:val="0"/>
              <w:marTop w:val="0"/>
              <w:marBottom w:val="0"/>
              <w:divBdr>
                <w:top w:val="none" w:sz="0" w:space="0" w:color="auto"/>
                <w:left w:val="none" w:sz="0" w:space="0" w:color="auto"/>
                <w:bottom w:val="none" w:sz="0" w:space="0" w:color="auto"/>
                <w:right w:val="none" w:sz="0" w:space="0" w:color="auto"/>
              </w:divBdr>
            </w:div>
            <w:div w:id="772937573">
              <w:marLeft w:val="0"/>
              <w:marRight w:val="0"/>
              <w:marTop w:val="0"/>
              <w:marBottom w:val="0"/>
              <w:divBdr>
                <w:top w:val="none" w:sz="0" w:space="0" w:color="auto"/>
                <w:left w:val="none" w:sz="0" w:space="0" w:color="auto"/>
                <w:bottom w:val="none" w:sz="0" w:space="0" w:color="auto"/>
                <w:right w:val="none" w:sz="0" w:space="0" w:color="auto"/>
              </w:divBdr>
            </w:div>
            <w:div w:id="2129934521">
              <w:marLeft w:val="0"/>
              <w:marRight w:val="0"/>
              <w:marTop w:val="0"/>
              <w:marBottom w:val="0"/>
              <w:divBdr>
                <w:top w:val="none" w:sz="0" w:space="0" w:color="auto"/>
                <w:left w:val="none" w:sz="0" w:space="0" w:color="auto"/>
                <w:bottom w:val="none" w:sz="0" w:space="0" w:color="auto"/>
                <w:right w:val="none" w:sz="0" w:space="0" w:color="auto"/>
              </w:divBdr>
            </w:div>
            <w:div w:id="1024479127">
              <w:marLeft w:val="0"/>
              <w:marRight w:val="0"/>
              <w:marTop w:val="0"/>
              <w:marBottom w:val="0"/>
              <w:divBdr>
                <w:top w:val="none" w:sz="0" w:space="0" w:color="auto"/>
                <w:left w:val="none" w:sz="0" w:space="0" w:color="auto"/>
                <w:bottom w:val="none" w:sz="0" w:space="0" w:color="auto"/>
                <w:right w:val="none" w:sz="0" w:space="0" w:color="auto"/>
              </w:divBdr>
            </w:div>
            <w:div w:id="1978803050">
              <w:marLeft w:val="0"/>
              <w:marRight w:val="0"/>
              <w:marTop w:val="0"/>
              <w:marBottom w:val="0"/>
              <w:divBdr>
                <w:top w:val="none" w:sz="0" w:space="0" w:color="auto"/>
                <w:left w:val="none" w:sz="0" w:space="0" w:color="auto"/>
                <w:bottom w:val="none" w:sz="0" w:space="0" w:color="auto"/>
                <w:right w:val="none" w:sz="0" w:space="0" w:color="auto"/>
              </w:divBdr>
            </w:div>
            <w:div w:id="614555788">
              <w:marLeft w:val="0"/>
              <w:marRight w:val="0"/>
              <w:marTop w:val="0"/>
              <w:marBottom w:val="0"/>
              <w:divBdr>
                <w:top w:val="none" w:sz="0" w:space="0" w:color="auto"/>
                <w:left w:val="none" w:sz="0" w:space="0" w:color="auto"/>
                <w:bottom w:val="none" w:sz="0" w:space="0" w:color="auto"/>
                <w:right w:val="none" w:sz="0" w:space="0" w:color="auto"/>
              </w:divBdr>
            </w:div>
            <w:div w:id="124544813">
              <w:marLeft w:val="0"/>
              <w:marRight w:val="0"/>
              <w:marTop w:val="0"/>
              <w:marBottom w:val="0"/>
              <w:divBdr>
                <w:top w:val="none" w:sz="0" w:space="0" w:color="auto"/>
                <w:left w:val="none" w:sz="0" w:space="0" w:color="auto"/>
                <w:bottom w:val="none" w:sz="0" w:space="0" w:color="auto"/>
                <w:right w:val="none" w:sz="0" w:space="0" w:color="auto"/>
              </w:divBdr>
            </w:div>
            <w:div w:id="1096634552">
              <w:marLeft w:val="0"/>
              <w:marRight w:val="0"/>
              <w:marTop w:val="0"/>
              <w:marBottom w:val="0"/>
              <w:divBdr>
                <w:top w:val="none" w:sz="0" w:space="0" w:color="auto"/>
                <w:left w:val="none" w:sz="0" w:space="0" w:color="auto"/>
                <w:bottom w:val="none" w:sz="0" w:space="0" w:color="auto"/>
                <w:right w:val="none" w:sz="0" w:space="0" w:color="auto"/>
              </w:divBdr>
            </w:div>
            <w:div w:id="1277711716">
              <w:marLeft w:val="0"/>
              <w:marRight w:val="0"/>
              <w:marTop w:val="0"/>
              <w:marBottom w:val="0"/>
              <w:divBdr>
                <w:top w:val="none" w:sz="0" w:space="0" w:color="auto"/>
                <w:left w:val="none" w:sz="0" w:space="0" w:color="auto"/>
                <w:bottom w:val="none" w:sz="0" w:space="0" w:color="auto"/>
                <w:right w:val="none" w:sz="0" w:space="0" w:color="auto"/>
              </w:divBdr>
            </w:div>
            <w:div w:id="1905599249">
              <w:marLeft w:val="0"/>
              <w:marRight w:val="0"/>
              <w:marTop w:val="0"/>
              <w:marBottom w:val="0"/>
              <w:divBdr>
                <w:top w:val="none" w:sz="0" w:space="0" w:color="auto"/>
                <w:left w:val="none" w:sz="0" w:space="0" w:color="auto"/>
                <w:bottom w:val="none" w:sz="0" w:space="0" w:color="auto"/>
                <w:right w:val="none" w:sz="0" w:space="0" w:color="auto"/>
              </w:divBdr>
            </w:div>
            <w:div w:id="1642072004">
              <w:marLeft w:val="0"/>
              <w:marRight w:val="0"/>
              <w:marTop w:val="0"/>
              <w:marBottom w:val="0"/>
              <w:divBdr>
                <w:top w:val="none" w:sz="0" w:space="0" w:color="auto"/>
                <w:left w:val="none" w:sz="0" w:space="0" w:color="auto"/>
                <w:bottom w:val="none" w:sz="0" w:space="0" w:color="auto"/>
                <w:right w:val="none" w:sz="0" w:space="0" w:color="auto"/>
              </w:divBdr>
            </w:div>
            <w:div w:id="2022048118">
              <w:marLeft w:val="0"/>
              <w:marRight w:val="0"/>
              <w:marTop w:val="0"/>
              <w:marBottom w:val="0"/>
              <w:divBdr>
                <w:top w:val="none" w:sz="0" w:space="0" w:color="auto"/>
                <w:left w:val="none" w:sz="0" w:space="0" w:color="auto"/>
                <w:bottom w:val="none" w:sz="0" w:space="0" w:color="auto"/>
                <w:right w:val="none" w:sz="0" w:space="0" w:color="auto"/>
              </w:divBdr>
            </w:div>
            <w:div w:id="192378987">
              <w:marLeft w:val="0"/>
              <w:marRight w:val="0"/>
              <w:marTop w:val="0"/>
              <w:marBottom w:val="0"/>
              <w:divBdr>
                <w:top w:val="none" w:sz="0" w:space="0" w:color="auto"/>
                <w:left w:val="none" w:sz="0" w:space="0" w:color="auto"/>
                <w:bottom w:val="none" w:sz="0" w:space="0" w:color="auto"/>
                <w:right w:val="none" w:sz="0" w:space="0" w:color="auto"/>
              </w:divBdr>
            </w:div>
            <w:div w:id="1325013657">
              <w:marLeft w:val="0"/>
              <w:marRight w:val="0"/>
              <w:marTop w:val="0"/>
              <w:marBottom w:val="0"/>
              <w:divBdr>
                <w:top w:val="none" w:sz="0" w:space="0" w:color="auto"/>
                <w:left w:val="none" w:sz="0" w:space="0" w:color="auto"/>
                <w:bottom w:val="none" w:sz="0" w:space="0" w:color="auto"/>
                <w:right w:val="none" w:sz="0" w:space="0" w:color="auto"/>
              </w:divBdr>
            </w:div>
            <w:div w:id="2049914317">
              <w:marLeft w:val="0"/>
              <w:marRight w:val="0"/>
              <w:marTop w:val="0"/>
              <w:marBottom w:val="0"/>
              <w:divBdr>
                <w:top w:val="none" w:sz="0" w:space="0" w:color="auto"/>
                <w:left w:val="none" w:sz="0" w:space="0" w:color="auto"/>
                <w:bottom w:val="none" w:sz="0" w:space="0" w:color="auto"/>
                <w:right w:val="none" w:sz="0" w:space="0" w:color="auto"/>
              </w:divBdr>
            </w:div>
            <w:div w:id="152843324">
              <w:marLeft w:val="0"/>
              <w:marRight w:val="0"/>
              <w:marTop w:val="0"/>
              <w:marBottom w:val="0"/>
              <w:divBdr>
                <w:top w:val="none" w:sz="0" w:space="0" w:color="auto"/>
                <w:left w:val="none" w:sz="0" w:space="0" w:color="auto"/>
                <w:bottom w:val="none" w:sz="0" w:space="0" w:color="auto"/>
                <w:right w:val="none" w:sz="0" w:space="0" w:color="auto"/>
              </w:divBdr>
            </w:div>
            <w:div w:id="1734810202">
              <w:marLeft w:val="0"/>
              <w:marRight w:val="0"/>
              <w:marTop w:val="0"/>
              <w:marBottom w:val="0"/>
              <w:divBdr>
                <w:top w:val="none" w:sz="0" w:space="0" w:color="auto"/>
                <w:left w:val="none" w:sz="0" w:space="0" w:color="auto"/>
                <w:bottom w:val="none" w:sz="0" w:space="0" w:color="auto"/>
                <w:right w:val="none" w:sz="0" w:space="0" w:color="auto"/>
              </w:divBdr>
            </w:div>
            <w:div w:id="1936280093">
              <w:marLeft w:val="0"/>
              <w:marRight w:val="0"/>
              <w:marTop w:val="0"/>
              <w:marBottom w:val="0"/>
              <w:divBdr>
                <w:top w:val="none" w:sz="0" w:space="0" w:color="auto"/>
                <w:left w:val="none" w:sz="0" w:space="0" w:color="auto"/>
                <w:bottom w:val="none" w:sz="0" w:space="0" w:color="auto"/>
                <w:right w:val="none" w:sz="0" w:space="0" w:color="auto"/>
              </w:divBdr>
            </w:div>
            <w:div w:id="1679195403">
              <w:marLeft w:val="0"/>
              <w:marRight w:val="0"/>
              <w:marTop w:val="0"/>
              <w:marBottom w:val="0"/>
              <w:divBdr>
                <w:top w:val="none" w:sz="0" w:space="0" w:color="auto"/>
                <w:left w:val="none" w:sz="0" w:space="0" w:color="auto"/>
                <w:bottom w:val="none" w:sz="0" w:space="0" w:color="auto"/>
                <w:right w:val="none" w:sz="0" w:space="0" w:color="auto"/>
              </w:divBdr>
            </w:div>
            <w:div w:id="1187259110">
              <w:marLeft w:val="0"/>
              <w:marRight w:val="0"/>
              <w:marTop w:val="0"/>
              <w:marBottom w:val="0"/>
              <w:divBdr>
                <w:top w:val="none" w:sz="0" w:space="0" w:color="auto"/>
                <w:left w:val="none" w:sz="0" w:space="0" w:color="auto"/>
                <w:bottom w:val="none" w:sz="0" w:space="0" w:color="auto"/>
                <w:right w:val="none" w:sz="0" w:space="0" w:color="auto"/>
              </w:divBdr>
            </w:div>
            <w:div w:id="1955358094">
              <w:marLeft w:val="0"/>
              <w:marRight w:val="0"/>
              <w:marTop w:val="0"/>
              <w:marBottom w:val="0"/>
              <w:divBdr>
                <w:top w:val="none" w:sz="0" w:space="0" w:color="auto"/>
                <w:left w:val="none" w:sz="0" w:space="0" w:color="auto"/>
                <w:bottom w:val="none" w:sz="0" w:space="0" w:color="auto"/>
                <w:right w:val="none" w:sz="0" w:space="0" w:color="auto"/>
              </w:divBdr>
            </w:div>
            <w:div w:id="699939863">
              <w:marLeft w:val="0"/>
              <w:marRight w:val="0"/>
              <w:marTop w:val="0"/>
              <w:marBottom w:val="0"/>
              <w:divBdr>
                <w:top w:val="none" w:sz="0" w:space="0" w:color="auto"/>
                <w:left w:val="none" w:sz="0" w:space="0" w:color="auto"/>
                <w:bottom w:val="none" w:sz="0" w:space="0" w:color="auto"/>
                <w:right w:val="none" w:sz="0" w:space="0" w:color="auto"/>
              </w:divBdr>
            </w:div>
            <w:div w:id="1633749222">
              <w:marLeft w:val="0"/>
              <w:marRight w:val="0"/>
              <w:marTop w:val="0"/>
              <w:marBottom w:val="0"/>
              <w:divBdr>
                <w:top w:val="none" w:sz="0" w:space="0" w:color="auto"/>
                <w:left w:val="none" w:sz="0" w:space="0" w:color="auto"/>
                <w:bottom w:val="none" w:sz="0" w:space="0" w:color="auto"/>
                <w:right w:val="none" w:sz="0" w:space="0" w:color="auto"/>
              </w:divBdr>
            </w:div>
            <w:div w:id="1622148020">
              <w:marLeft w:val="0"/>
              <w:marRight w:val="0"/>
              <w:marTop w:val="0"/>
              <w:marBottom w:val="0"/>
              <w:divBdr>
                <w:top w:val="none" w:sz="0" w:space="0" w:color="auto"/>
                <w:left w:val="none" w:sz="0" w:space="0" w:color="auto"/>
                <w:bottom w:val="none" w:sz="0" w:space="0" w:color="auto"/>
                <w:right w:val="none" w:sz="0" w:space="0" w:color="auto"/>
              </w:divBdr>
            </w:div>
            <w:div w:id="574360058">
              <w:marLeft w:val="0"/>
              <w:marRight w:val="0"/>
              <w:marTop w:val="0"/>
              <w:marBottom w:val="0"/>
              <w:divBdr>
                <w:top w:val="none" w:sz="0" w:space="0" w:color="auto"/>
                <w:left w:val="none" w:sz="0" w:space="0" w:color="auto"/>
                <w:bottom w:val="none" w:sz="0" w:space="0" w:color="auto"/>
                <w:right w:val="none" w:sz="0" w:space="0" w:color="auto"/>
              </w:divBdr>
            </w:div>
            <w:div w:id="1131290046">
              <w:marLeft w:val="0"/>
              <w:marRight w:val="0"/>
              <w:marTop w:val="0"/>
              <w:marBottom w:val="0"/>
              <w:divBdr>
                <w:top w:val="none" w:sz="0" w:space="0" w:color="auto"/>
                <w:left w:val="none" w:sz="0" w:space="0" w:color="auto"/>
                <w:bottom w:val="none" w:sz="0" w:space="0" w:color="auto"/>
                <w:right w:val="none" w:sz="0" w:space="0" w:color="auto"/>
              </w:divBdr>
            </w:div>
            <w:div w:id="1393850">
              <w:marLeft w:val="0"/>
              <w:marRight w:val="0"/>
              <w:marTop w:val="0"/>
              <w:marBottom w:val="0"/>
              <w:divBdr>
                <w:top w:val="none" w:sz="0" w:space="0" w:color="auto"/>
                <w:left w:val="none" w:sz="0" w:space="0" w:color="auto"/>
                <w:bottom w:val="none" w:sz="0" w:space="0" w:color="auto"/>
                <w:right w:val="none" w:sz="0" w:space="0" w:color="auto"/>
              </w:divBdr>
            </w:div>
            <w:div w:id="793720731">
              <w:marLeft w:val="0"/>
              <w:marRight w:val="0"/>
              <w:marTop w:val="0"/>
              <w:marBottom w:val="0"/>
              <w:divBdr>
                <w:top w:val="none" w:sz="0" w:space="0" w:color="auto"/>
                <w:left w:val="none" w:sz="0" w:space="0" w:color="auto"/>
                <w:bottom w:val="none" w:sz="0" w:space="0" w:color="auto"/>
                <w:right w:val="none" w:sz="0" w:space="0" w:color="auto"/>
              </w:divBdr>
            </w:div>
            <w:div w:id="1092631276">
              <w:marLeft w:val="0"/>
              <w:marRight w:val="0"/>
              <w:marTop w:val="0"/>
              <w:marBottom w:val="0"/>
              <w:divBdr>
                <w:top w:val="none" w:sz="0" w:space="0" w:color="auto"/>
                <w:left w:val="none" w:sz="0" w:space="0" w:color="auto"/>
                <w:bottom w:val="none" w:sz="0" w:space="0" w:color="auto"/>
                <w:right w:val="none" w:sz="0" w:space="0" w:color="auto"/>
              </w:divBdr>
            </w:div>
            <w:div w:id="2012443514">
              <w:marLeft w:val="0"/>
              <w:marRight w:val="0"/>
              <w:marTop w:val="0"/>
              <w:marBottom w:val="0"/>
              <w:divBdr>
                <w:top w:val="none" w:sz="0" w:space="0" w:color="auto"/>
                <w:left w:val="none" w:sz="0" w:space="0" w:color="auto"/>
                <w:bottom w:val="none" w:sz="0" w:space="0" w:color="auto"/>
                <w:right w:val="none" w:sz="0" w:space="0" w:color="auto"/>
              </w:divBdr>
            </w:div>
            <w:div w:id="1232739915">
              <w:marLeft w:val="0"/>
              <w:marRight w:val="0"/>
              <w:marTop w:val="0"/>
              <w:marBottom w:val="0"/>
              <w:divBdr>
                <w:top w:val="none" w:sz="0" w:space="0" w:color="auto"/>
                <w:left w:val="none" w:sz="0" w:space="0" w:color="auto"/>
                <w:bottom w:val="none" w:sz="0" w:space="0" w:color="auto"/>
                <w:right w:val="none" w:sz="0" w:space="0" w:color="auto"/>
              </w:divBdr>
            </w:div>
            <w:div w:id="779029949">
              <w:marLeft w:val="0"/>
              <w:marRight w:val="0"/>
              <w:marTop w:val="0"/>
              <w:marBottom w:val="0"/>
              <w:divBdr>
                <w:top w:val="none" w:sz="0" w:space="0" w:color="auto"/>
                <w:left w:val="none" w:sz="0" w:space="0" w:color="auto"/>
                <w:bottom w:val="none" w:sz="0" w:space="0" w:color="auto"/>
                <w:right w:val="none" w:sz="0" w:space="0" w:color="auto"/>
              </w:divBdr>
            </w:div>
            <w:div w:id="211043163">
              <w:marLeft w:val="0"/>
              <w:marRight w:val="0"/>
              <w:marTop w:val="0"/>
              <w:marBottom w:val="0"/>
              <w:divBdr>
                <w:top w:val="none" w:sz="0" w:space="0" w:color="auto"/>
                <w:left w:val="none" w:sz="0" w:space="0" w:color="auto"/>
                <w:bottom w:val="none" w:sz="0" w:space="0" w:color="auto"/>
                <w:right w:val="none" w:sz="0" w:space="0" w:color="auto"/>
              </w:divBdr>
            </w:div>
            <w:div w:id="690448073">
              <w:marLeft w:val="0"/>
              <w:marRight w:val="0"/>
              <w:marTop w:val="0"/>
              <w:marBottom w:val="0"/>
              <w:divBdr>
                <w:top w:val="none" w:sz="0" w:space="0" w:color="auto"/>
                <w:left w:val="none" w:sz="0" w:space="0" w:color="auto"/>
                <w:bottom w:val="none" w:sz="0" w:space="0" w:color="auto"/>
                <w:right w:val="none" w:sz="0" w:space="0" w:color="auto"/>
              </w:divBdr>
            </w:div>
            <w:div w:id="1209486694">
              <w:marLeft w:val="0"/>
              <w:marRight w:val="0"/>
              <w:marTop w:val="0"/>
              <w:marBottom w:val="0"/>
              <w:divBdr>
                <w:top w:val="none" w:sz="0" w:space="0" w:color="auto"/>
                <w:left w:val="none" w:sz="0" w:space="0" w:color="auto"/>
                <w:bottom w:val="none" w:sz="0" w:space="0" w:color="auto"/>
                <w:right w:val="none" w:sz="0" w:space="0" w:color="auto"/>
              </w:divBdr>
            </w:div>
            <w:div w:id="1419476252">
              <w:marLeft w:val="0"/>
              <w:marRight w:val="0"/>
              <w:marTop w:val="0"/>
              <w:marBottom w:val="0"/>
              <w:divBdr>
                <w:top w:val="none" w:sz="0" w:space="0" w:color="auto"/>
                <w:left w:val="none" w:sz="0" w:space="0" w:color="auto"/>
                <w:bottom w:val="none" w:sz="0" w:space="0" w:color="auto"/>
                <w:right w:val="none" w:sz="0" w:space="0" w:color="auto"/>
              </w:divBdr>
            </w:div>
            <w:div w:id="1164012008">
              <w:marLeft w:val="0"/>
              <w:marRight w:val="0"/>
              <w:marTop w:val="0"/>
              <w:marBottom w:val="0"/>
              <w:divBdr>
                <w:top w:val="none" w:sz="0" w:space="0" w:color="auto"/>
                <w:left w:val="none" w:sz="0" w:space="0" w:color="auto"/>
                <w:bottom w:val="none" w:sz="0" w:space="0" w:color="auto"/>
                <w:right w:val="none" w:sz="0" w:space="0" w:color="auto"/>
              </w:divBdr>
            </w:div>
            <w:div w:id="560943918">
              <w:marLeft w:val="0"/>
              <w:marRight w:val="0"/>
              <w:marTop w:val="0"/>
              <w:marBottom w:val="0"/>
              <w:divBdr>
                <w:top w:val="none" w:sz="0" w:space="0" w:color="auto"/>
                <w:left w:val="none" w:sz="0" w:space="0" w:color="auto"/>
                <w:bottom w:val="none" w:sz="0" w:space="0" w:color="auto"/>
                <w:right w:val="none" w:sz="0" w:space="0" w:color="auto"/>
              </w:divBdr>
            </w:div>
            <w:div w:id="622465732">
              <w:marLeft w:val="0"/>
              <w:marRight w:val="0"/>
              <w:marTop w:val="0"/>
              <w:marBottom w:val="0"/>
              <w:divBdr>
                <w:top w:val="none" w:sz="0" w:space="0" w:color="auto"/>
                <w:left w:val="none" w:sz="0" w:space="0" w:color="auto"/>
                <w:bottom w:val="none" w:sz="0" w:space="0" w:color="auto"/>
                <w:right w:val="none" w:sz="0" w:space="0" w:color="auto"/>
              </w:divBdr>
            </w:div>
            <w:div w:id="19221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213">
      <w:bodyDiv w:val="1"/>
      <w:marLeft w:val="0"/>
      <w:marRight w:val="0"/>
      <w:marTop w:val="0"/>
      <w:marBottom w:val="0"/>
      <w:divBdr>
        <w:top w:val="none" w:sz="0" w:space="0" w:color="auto"/>
        <w:left w:val="none" w:sz="0" w:space="0" w:color="auto"/>
        <w:bottom w:val="none" w:sz="0" w:space="0" w:color="auto"/>
        <w:right w:val="none" w:sz="0" w:space="0" w:color="auto"/>
      </w:divBdr>
      <w:divsChild>
        <w:div w:id="1846244789">
          <w:marLeft w:val="0"/>
          <w:marRight w:val="0"/>
          <w:marTop w:val="0"/>
          <w:marBottom w:val="0"/>
          <w:divBdr>
            <w:top w:val="none" w:sz="0" w:space="0" w:color="auto"/>
            <w:left w:val="none" w:sz="0" w:space="0" w:color="auto"/>
            <w:bottom w:val="none" w:sz="0" w:space="0" w:color="auto"/>
            <w:right w:val="none" w:sz="0" w:space="0" w:color="auto"/>
          </w:divBdr>
          <w:divsChild>
            <w:div w:id="347564512">
              <w:marLeft w:val="0"/>
              <w:marRight w:val="0"/>
              <w:marTop w:val="0"/>
              <w:marBottom w:val="0"/>
              <w:divBdr>
                <w:top w:val="none" w:sz="0" w:space="0" w:color="auto"/>
                <w:left w:val="none" w:sz="0" w:space="0" w:color="auto"/>
                <w:bottom w:val="none" w:sz="0" w:space="0" w:color="auto"/>
                <w:right w:val="none" w:sz="0" w:space="0" w:color="auto"/>
              </w:divBdr>
              <w:divsChild>
                <w:div w:id="11437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0934">
      <w:bodyDiv w:val="1"/>
      <w:marLeft w:val="0"/>
      <w:marRight w:val="0"/>
      <w:marTop w:val="0"/>
      <w:marBottom w:val="0"/>
      <w:divBdr>
        <w:top w:val="none" w:sz="0" w:space="0" w:color="auto"/>
        <w:left w:val="none" w:sz="0" w:space="0" w:color="auto"/>
        <w:bottom w:val="none" w:sz="0" w:space="0" w:color="auto"/>
        <w:right w:val="none" w:sz="0" w:space="0" w:color="auto"/>
      </w:divBdr>
      <w:divsChild>
        <w:div w:id="1511601953">
          <w:marLeft w:val="0"/>
          <w:marRight w:val="0"/>
          <w:marTop w:val="0"/>
          <w:marBottom w:val="0"/>
          <w:divBdr>
            <w:top w:val="none" w:sz="0" w:space="0" w:color="auto"/>
            <w:left w:val="none" w:sz="0" w:space="0" w:color="auto"/>
            <w:bottom w:val="none" w:sz="0" w:space="0" w:color="auto"/>
            <w:right w:val="none" w:sz="0" w:space="0" w:color="auto"/>
          </w:divBdr>
        </w:div>
        <w:div w:id="566258948">
          <w:marLeft w:val="0"/>
          <w:marRight w:val="0"/>
          <w:marTop w:val="0"/>
          <w:marBottom w:val="0"/>
          <w:divBdr>
            <w:top w:val="none" w:sz="0" w:space="0" w:color="auto"/>
            <w:left w:val="none" w:sz="0" w:space="0" w:color="auto"/>
            <w:bottom w:val="none" w:sz="0" w:space="0" w:color="auto"/>
            <w:right w:val="none" w:sz="0" w:space="0" w:color="auto"/>
          </w:divBdr>
          <w:divsChild>
            <w:div w:id="316766309">
              <w:marLeft w:val="0"/>
              <w:marRight w:val="0"/>
              <w:marTop w:val="0"/>
              <w:marBottom w:val="0"/>
              <w:divBdr>
                <w:top w:val="none" w:sz="0" w:space="0" w:color="auto"/>
                <w:left w:val="none" w:sz="0" w:space="0" w:color="auto"/>
                <w:bottom w:val="none" w:sz="0" w:space="0" w:color="auto"/>
                <w:right w:val="none" w:sz="0" w:space="0" w:color="auto"/>
              </w:divBdr>
            </w:div>
            <w:div w:id="17498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0008">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1">
          <w:marLeft w:val="0"/>
          <w:marRight w:val="0"/>
          <w:marTop w:val="0"/>
          <w:marBottom w:val="0"/>
          <w:divBdr>
            <w:top w:val="none" w:sz="0" w:space="0" w:color="auto"/>
            <w:left w:val="none" w:sz="0" w:space="0" w:color="auto"/>
            <w:bottom w:val="none" w:sz="0" w:space="0" w:color="auto"/>
            <w:right w:val="none" w:sz="0" w:space="0" w:color="auto"/>
          </w:divBdr>
          <w:divsChild>
            <w:div w:id="657271823">
              <w:marLeft w:val="0"/>
              <w:marRight w:val="0"/>
              <w:marTop w:val="0"/>
              <w:marBottom w:val="0"/>
              <w:divBdr>
                <w:top w:val="none" w:sz="0" w:space="0" w:color="auto"/>
                <w:left w:val="none" w:sz="0" w:space="0" w:color="auto"/>
                <w:bottom w:val="none" w:sz="0" w:space="0" w:color="auto"/>
                <w:right w:val="none" w:sz="0" w:space="0" w:color="auto"/>
              </w:divBdr>
              <w:divsChild>
                <w:div w:id="1462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437">
          <w:marLeft w:val="0"/>
          <w:marRight w:val="0"/>
          <w:marTop w:val="0"/>
          <w:marBottom w:val="0"/>
          <w:divBdr>
            <w:top w:val="none" w:sz="0" w:space="0" w:color="auto"/>
            <w:left w:val="none" w:sz="0" w:space="0" w:color="auto"/>
            <w:bottom w:val="none" w:sz="0" w:space="0" w:color="auto"/>
            <w:right w:val="none" w:sz="0" w:space="0" w:color="auto"/>
          </w:divBdr>
          <w:divsChild>
            <w:div w:id="614289992">
              <w:marLeft w:val="0"/>
              <w:marRight w:val="0"/>
              <w:marTop w:val="0"/>
              <w:marBottom w:val="0"/>
              <w:divBdr>
                <w:top w:val="none" w:sz="0" w:space="0" w:color="auto"/>
                <w:left w:val="none" w:sz="0" w:space="0" w:color="auto"/>
                <w:bottom w:val="none" w:sz="0" w:space="0" w:color="auto"/>
                <w:right w:val="none" w:sz="0" w:space="0" w:color="auto"/>
              </w:divBdr>
              <w:divsChild>
                <w:div w:id="248589639">
                  <w:marLeft w:val="0"/>
                  <w:marRight w:val="0"/>
                  <w:marTop w:val="0"/>
                  <w:marBottom w:val="0"/>
                  <w:divBdr>
                    <w:top w:val="none" w:sz="0" w:space="0" w:color="auto"/>
                    <w:left w:val="none" w:sz="0" w:space="0" w:color="auto"/>
                    <w:bottom w:val="none" w:sz="0" w:space="0" w:color="auto"/>
                    <w:right w:val="none" w:sz="0" w:space="0" w:color="auto"/>
                  </w:divBdr>
                  <w:divsChild>
                    <w:div w:id="255869403">
                      <w:marLeft w:val="0"/>
                      <w:marRight w:val="0"/>
                      <w:marTop w:val="0"/>
                      <w:marBottom w:val="0"/>
                      <w:divBdr>
                        <w:top w:val="none" w:sz="0" w:space="0" w:color="auto"/>
                        <w:left w:val="none" w:sz="0" w:space="0" w:color="auto"/>
                        <w:bottom w:val="none" w:sz="0" w:space="0" w:color="auto"/>
                        <w:right w:val="none" w:sz="0" w:space="0" w:color="auto"/>
                      </w:divBdr>
                      <w:divsChild>
                        <w:div w:id="1885672148">
                          <w:marLeft w:val="0"/>
                          <w:marRight w:val="0"/>
                          <w:marTop w:val="0"/>
                          <w:marBottom w:val="0"/>
                          <w:divBdr>
                            <w:top w:val="none" w:sz="0" w:space="0" w:color="auto"/>
                            <w:left w:val="none" w:sz="0" w:space="0" w:color="auto"/>
                            <w:bottom w:val="none" w:sz="0" w:space="0" w:color="auto"/>
                            <w:right w:val="none" w:sz="0" w:space="0" w:color="auto"/>
                          </w:divBdr>
                        </w:div>
                        <w:div w:id="1853836186">
                          <w:marLeft w:val="0"/>
                          <w:marRight w:val="0"/>
                          <w:marTop w:val="0"/>
                          <w:marBottom w:val="0"/>
                          <w:divBdr>
                            <w:top w:val="none" w:sz="0" w:space="0" w:color="auto"/>
                            <w:left w:val="none" w:sz="0" w:space="0" w:color="auto"/>
                            <w:bottom w:val="none" w:sz="0" w:space="0" w:color="auto"/>
                            <w:right w:val="none" w:sz="0" w:space="0" w:color="auto"/>
                          </w:divBdr>
                        </w:div>
                        <w:div w:id="1887835789">
                          <w:marLeft w:val="0"/>
                          <w:marRight w:val="0"/>
                          <w:marTop w:val="0"/>
                          <w:marBottom w:val="0"/>
                          <w:divBdr>
                            <w:top w:val="none" w:sz="0" w:space="0" w:color="auto"/>
                            <w:left w:val="none" w:sz="0" w:space="0" w:color="auto"/>
                            <w:bottom w:val="none" w:sz="0" w:space="0" w:color="auto"/>
                            <w:right w:val="none" w:sz="0" w:space="0" w:color="auto"/>
                          </w:divBdr>
                        </w:div>
                        <w:div w:id="930939197">
                          <w:marLeft w:val="0"/>
                          <w:marRight w:val="0"/>
                          <w:marTop w:val="0"/>
                          <w:marBottom w:val="0"/>
                          <w:divBdr>
                            <w:top w:val="none" w:sz="0" w:space="0" w:color="auto"/>
                            <w:left w:val="none" w:sz="0" w:space="0" w:color="auto"/>
                            <w:bottom w:val="none" w:sz="0" w:space="0" w:color="auto"/>
                            <w:right w:val="none" w:sz="0" w:space="0" w:color="auto"/>
                          </w:divBdr>
                        </w:div>
                        <w:div w:id="2040274094">
                          <w:marLeft w:val="720"/>
                          <w:marRight w:val="0"/>
                          <w:marTop w:val="0"/>
                          <w:marBottom w:val="0"/>
                          <w:divBdr>
                            <w:top w:val="none" w:sz="0" w:space="0" w:color="auto"/>
                            <w:left w:val="none" w:sz="0" w:space="0" w:color="auto"/>
                            <w:bottom w:val="none" w:sz="0" w:space="0" w:color="auto"/>
                            <w:right w:val="none" w:sz="0" w:space="0" w:color="auto"/>
                          </w:divBdr>
                        </w:div>
                        <w:div w:id="1032801488">
                          <w:marLeft w:val="1440"/>
                          <w:marRight w:val="0"/>
                          <w:marTop w:val="0"/>
                          <w:marBottom w:val="0"/>
                          <w:divBdr>
                            <w:top w:val="none" w:sz="0" w:space="0" w:color="auto"/>
                            <w:left w:val="none" w:sz="0" w:space="0" w:color="auto"/>
                            <w:bottom w:val="none" w:sz="0" w:space="0" w:color="auto"/>
                            <w:right w:val="none" w:sz="0" w:space="0" w:color="auto"/>
                          </w:divBdr>
                        </w:div>
                        <w:div w:id="1828210127">
                          <w:marLeft w:val="1440"/>
                          <w:marRight w:val="0"/>
                          <w:marTop w:val="0"/>
                          <w:marBottom w:val="0"/>
                          <w:divBdr>
                            <w:top w:val="none" w:sz="0" w:space="0" w:color="auto"/>
                            <w:left w:val="none" w:sz="0" w:space="0" w:color="auto"/>
                            <w:bottom w:val="none" w:sz="0" w:space="0" w:color="auto"/>
                            <w:right w:val="none" w:sz="0" w:space="0" w:color="auto"/>
                          </w:divBdr>
                        </w:div>
                        <w:div w:id="768353970">
                          <w:marLeft w:val="0"/>
                          <w:marRight w:val="0"/>
                          <w:marTop w:val="0"/>
                          <w:marBottom w:val="0"/>
                          <w:divBdr>
                            <w:top w:val="none" w:sz="0" w:space="0" w:color="auto"/>
                            <w:left w:val="none" w:sz="0" w:space="0" w:color="auto"/>
                            <w:bottom w:val="none" w:sz="0" w:space="0" w:color="auto"/>
                            <w:right w:val="none" w:sz="0" w:space="0" w:color="auto"/>
                          </w:divBdr>
                        </w:div>
                        <w:div w:id="2144232984">
                          <w:marLeft w:val="720"/>
                          <w:marRight w:val="0"/>
                          <w:marTop w:val="0"/>
                          <w:marBottom w:val="0"/>
                          <w:divBdr>
                            <w:top w:val="none" w:sz="0" w:space="0" w:color="auto"/>
                            <w:left w:val="none" w:sz="0" w:space="0" w:color="auto"/>
                            <w:bottom w:val="none" w:sz="0" w:space="0" w:color="auto"/>
                            <w:right w:val="none" w:sz="0" w:space="0" w:color="auto"/>
                          </w:divBdr>
                        </w:div>
                        <w:div w:id="1539008328">
                          <w:marLeft w:val="1440"/>
                          <w:marRight w:val="0"/>
                          <w:marTop w:val="0"/>
                          <w:marBottom w:val="0"/>
                          <w:divBdr>
                            <w:top w:val="none" w:sz="0" w:space="0" w:color="auto"/>
                            <w:left w:val="none" w:sz="0" w:space="0" w:color="auto"/>
                            <w:bottom w:val="none" w:sz="0" w:space="0" w:color="auto"/>
                            <w:right w:val="none" w:sz="0" w:space="0" w:color="auto"/>
                          </w:divBdr>
                        </w:div>
                        <w:div w:id="1448692990">
                          <w:marLeft w:val="1440"/>
                          <w:marRight w:val="0"/>
                          <w:marTop w:val="0"/>
                          <w:marBottom w:val="0"/>
                          <w:divBdr>
                            <w:top w:val="none" w:sz="0" w:space="0" w:color="auto"/>
                            <w:left w:val="none" w:sz="0" w:space="0" w:color="auto"/>
                            <w:bottom w:val="none" w:sz="0" w:space="0" w:color="auto"/>
                            <w:right w:val="none" w:sz="0" w:space="0" w:color="auto"/>
                          </w:divBdr>
                        </w:div>
                        <w:div w:id="1046031119">
                          <w:marLeft w:val="0"/>
                          <w:marRight w:val="0"/>
                          <w:marTop w:val="0"/>
                          <w:marBottom w:val="0"/>
                          <w:divBdr>
                            <w:top w:val="none" w:sz="0" w:space="0" w:color="auto"/>
                            <w:left w:val="none" w:sz="0" w:space="0" w:color="auto"/>
                            <w:bottom w:val="none" w:sz="0" w:space="0" w:color="auto"/>
                            <w:right w:val="none" w:sz="0" w:space="0" w:color="auto"/>
                          </w:divBdr>
                        </w:div>
                        <w:div w:id="2118940589">
                          <w:marLeft w:val="720"/>
                          <w:marRight w:val="0"/>
                          <w:marTop w:val="0"/>
                          <w:marBottom w:val="0"/>
                          <w:divBdr>
                            <w:top w:val="none" w:sz="0" w:space="0" w:color="auto"/>
                            <w:left w:val="none" w:sz="0" w:space="0" w:color="auto"/>
                            <w:bottom w:val="none" w:sz="0" w:space="0" w:color="auto"/>
                            <w:right w:val="none" w:sz="0" w:space="0" w:color="auto"/>
                          </w:divBdr>
                        </w:div>
                        <w:div w:id="1151557428">
                          <w:marLeft w:val="1440"/>
                          <w:marRight w:val="0"/>
                          <w:marTop w:val="0"/>
                          <w:marBottom w:val="0"/>
                          <w:divBdr>
                            <w:top w:val="none" w:sz="0" w:space="0" w:color="auto"/>
                            <w:left w:val="none" w:sz="0" w:space="0" w:color="auto"/>
                            <w:bottom w:val="none" w:sz="0" w:space="0" w:color="auto"/>
                            <w:right w:val="none" w:sz="0" w:space="0" w:color="auto"/>
                          </w:divBdr>
                        </w:div>
                        <w:div w:id="1743478345">
                          <w:marLeft w:val="0"/>
                          <w:marRight w:val="0"/>
                          <w:marTop w:val="0"/>
                          <w:marBottom w:val="0"/>
                          <w:divBdr>
                            <w:top w:val="none" w:sz="0" w:space="0" w:color="auto"/>
                            <w:left w:val="none" w:sz="0" w:space="0" w:color="auto"/>
                            <w:bottom w:val="none" w:sz="0" w:space="0" w:color="auto"/>
                            <w:right w:val="none" w:sz="0" w:space="0" w:color="auto"/>
                          </w:divBdr>
                        </w:div>
                        <w:div w:id="1134104500">
                          <w:marLeft w:val="0"/>
                          <w:marRight w:val="0"/>
                          <w:marTop w:val="0"/>
                          <w:marBottom w:val="0"/>
                          <w:divBdr>
                            <w:top w:val="none" w:sz="0" w:space="0" w:color="auto"/>
                            <w:left w:val="none" w:sz="0" w:space="0" w:color="auto"/>
                            <w:bottom w:val="none" w:sz="0" w:space="0" w:color="auto"/>
                            <w:right w:val="none" w:sz="0" w:space="0" w:color="auto"/>
                          </w:divBdr>
                        </w:div>
                        <w:div w:id="32659759">
                          <w:marLeft w:val="0"/>
                          <w:marRight w:val="0"/>
                          <w:marTop w:val="0"/>
                          <w:marBottom w:val="0"/>
                          <w:divBdr>
                            <w:top w:val="none" w:sz="0" w:space="0" w:color="auto"/>
                            <w:left w:val="none" w:sz="0" w:space="0" w:color="auto"/>
                            <w:bottom w:val="none" w:sz="0" w:space="0" w:color="auto"/>
                            <w:right w:val="none" w:sz="0" w:space="0" w:color="auto"/>
                          </w:divBdr>
                        </w:div>
                        <w:div w:id="174804669">
                          <w:marLeft w:val="720"/>
                          <w:marRight w:val="0"/>
                          <w:marTop w:val="0"/>
                          <w:marBottom w:val="0"/>
                          <w:divBdr>
                            <w:top w:val="none" w:sz="0" w:space="0" w:color="auto"/>
                            <w:left w:val="none" w:sz="0" w:space="0" w:color="auto"/>
                            <w:bottom w:val="none" w:sz="0" w:space="0" w:color="auto"/>
                            <w:right w:val="none" w:sz="0" w:space="0" w:color="auto"/>
                          </w:divBdr>
                        </w:div>
                        <w:div w:id="1399404084">
                          <w:marLeft w:val="1440"/>
                          <w:marRight w:val="0"/>
                          <w:marTop w:val="0"/>
                          <w:marBottom w:val="0"/>
                          <w:divBdr>
                            <w:top w:val="none" w:sz="0" w:space="0" w:color="auto"/>
                            <w:left w:val="none" w:sz="0" w:space="0" w:color="auto"/>
                            <w:bottom w:val="none" w:sz="0" w:space="0" w:color="auto"/>
                            <w:right w:val="none" w:sz="0" w:space="0" w:color="auto"/>
                          </w:divBdr>
                        </w:div>
                        <w:div w:id="1935504602">
                          <w:marLeft w:val="0"/>
                          <w:marRight w:val="0"/>
                          <w:marTop w:val="0"/>
                          <w:marBottom w:val="0"/>
                          <w:divBdr>
                            <w:top w:val="none" w:sz="0" w:space="0" w:color="auto"/>
                            <w:left w:val="none" w:sz="0" w:space="0" w:color="auto"/>
                            <w:bottom w:val="none" w:sz="0" w:space="0" w:color="auto"/>
                            <w:right w:val="none" w:sz="0" w:space="0" w:color="auto"/>
                          </w:divBdr>
                        </w:div>
                        <w:div w:id="1886479805">
                          <w:marLeft w:val="720"/>
                          <w:marRight w:val="0"/>
                          <w:marTop w:val="0"/>
                          <w:marBottom w:val="0"/>
                          <w:divBdr>
                            <w:top w:val="none" w:sz="0" w:space="0" w:color="auto"/>
                            <w:left w:val="none" w:sz="0" w:space="0" w:color="auto"/>
                            <w:bottom w:val="none" w:sz="0" w:space="0" w:color="auto"/>
                            <w:right w:val="none" w:sz="0" w:space="0" w:color="auto"/>
                          </w:divBdr>
                        </w:div>
                        <w:div w:id="979386579">
                          <w:marLeft w:val="1440"/>
                          <w:marRight w:val="0"/>
                          <w:marTop w:val="0"/>
                          <w:marBottom w:val="0"/>
                          <w:divBdr>
                            <w:top w:val="none" w:sz="0" w:space="0" w:color="auto"/>
                            <w:left w:val="none" w:sz="0" w:space="0" w:color="auto"/>
                            <w:bottom w:val="none" w:sz="0" w:space="0" w:color="auto"/>
                            <w:right w:val="none" w:sz="0" w:space="0" w:color="auto"/>
                          </w:divBdr>
                        </w:div>
                        <w:div w:id="160783124">
                          <w:marLeft w:val="1440"/>
                          <w:marRight w:val="0"/>
                          <w:marTop w:val="0"/>
                          <w:marBottom w:val="0"/>
                          <w:divBdr>
                            <w:top w:val="none" w:sz="0" w:space="0" w:color="auto"/>
                            <w:left w:val="none" w:sz="0" w:space="0" w:color="auto"/>
                            <w:bottom w:val="none" w:sz="0" w:space="0" w:color="auto"/>
                            <w:right w:val="none" w:sz="0" w:space="0" w:color="auto"/>
                          </w:divBdr>
                        </w:div>
                        <w:div w:id="655693545">
                          <w:marLeft w:val="0"/>
                          <w:marRight w:val="0"/>
                          <w:marTop w:val="0"/>
                          <w:marBottom w:val="0"/>
                          <w:divBdr>
                            <w:top w:val="none" w:sz="0" w:space="0" w:color="auto"/>
                            <w:left w:val="none" w:sz="0" w:space="0" w:color="auto"/>
                            <w:bottom w:val="none" w:sz="0" w:space="0" w:color="auto"/>
                            <w:right w:val="none" w:sz="0" w:space="0" w:color="auto"/>
                          </w:divBdr>
                        </w:div>
                        <w:div w:id="21562771">
                          <w:marLeft w:val="720"/>
                          <w:marRight w:val="0"/>
                          <w:marTop w:val="0"/>
                          <w:marBottom w:val="0"/>
                          <w:divBdr>
                            <w:top w:val="none" w:sz="0" w:space="0" w:color="auto"/>
                            <w:left w:val="none" w:sz="0" w:space="0" w:color="auto"/>
                            <w:bottom w:val="none" w:sz="0" w:space="0" w:color="auto"/>
                            <w:right w:val="none" w:sz="0" w:space="0" w:color="auto"/>
                          </w:divBdr>
                        </w:div>
                        <w:div w:id="1935048187">
                          <w:marLeft w:val="1440"/>
                          <w:marRight w:val="0"/>
                          <w:marTop w:val="0"/>
                          <w:marBottom w:val="0"/>
                          <w:divBdr>
                            <w:top w:val="none" w:sz="0" w:space="0" w:color="auto"/>
                            <w:left w:val="none" w:sz="0" w:space="0" w:color="auto"/>
                            <w:bottom w:val="none" w:sz="0" w:space="0" w:color="auto"/>
                            <w:right w:val="none" w:sz="0" w:space="0" w:color="auto"/>
                          </w:divBdr>
                        </w:div>
                        <w:div w:id="806775928">
                          <w:marLeft w:val="0"/>
                          <w:marRight w:val="0"/>
                          <w:marTop w:val="0"/>
                          <w:marBottom w:val="0"/>
                          <w:divBdr>
                            <w:top w:val="none" w:sz="0" w:space="0" w:color="auto"/>
                            <w:left w:val="none" w:sz="0" w:space="0" w:color="auto"/>
                            <w:bottom w:val="none" w:sz="0" w:space="0" w:color="auto"/>
                            <w:right w:val="none" w:sz="0" w:space="0" w:color="auto"/>
                          </w:divBdr>
                        </w:div>
                        <w:div w:id="1331828623">
                          <w:marLeft w:val="0"/>
                          <w:marRight w:val="0"/>
                          <w:marTop w:val="0"/>
                          <w:marBottom w:val="0"/>
                          <w:divBdr>
                            <w:top w:val="none" w:sz="0" w:space="0" w:color="auto"/>
                            <w:left w:val="none" w:sz="0" w:space="0" w:color="auto"/>
                            <w:bottom w:val="none" w:sz="0" w:space="0" w:color="auto"/>
                            <w:right w:val="none" w:sz="0" w:space="0" w:color="auto"/>
                          </w:divBdr>
                        </w:div>
                        <w:div w:id="1213663323">
                          <w:marLeft w:val="0"/>
                          <w:marRight w:val="0"/>
                          <w:marTop w:val="0"/>
                          <w:marBottom w:val="0"/>
                          <w:divBdr>
                            <w:top w:val="none" w:sz="0" w:space="0" w:color="auto"/>
                            <w:left w:val="none" w:sz="0" w:space="0" w:color="auto"/>
                            <w:bottom w:val="none" w:sz="0" w:space="0" w:color="auto"/>
                            <w:right w:val="none" w:sz="0" w:space="0" w:color="auto"/>
                          </w:divBdr>
                        </w:div>
                        <w:div w:id="526602724">
                          <w:marLeft w:val="0"/>
                          <w:marRight w:val="0"/>
                          <w:marTop w:val="0"/>
                          <w:marBottom w:val="0"/>
                          <w:divBdr>
                            <w:top w:val="none" w:sz="0" w:space="0" w:color="auto"/>
                            <w:left w:val="none" w:sz="0" w:space="0" w:color="auto"/>
                            <w:bottom w:val="none" w:sz="0" w:space="0" w:color="auto"/>
                            <w:right w:val="none" w:sz="0" w:space="0" w:color="auto"/>
                          </w:divBdr>
                        </w:div>
                        <w:div w:id="1227915111">
                          <w:marLeft w:val="0"/>
                          <w:marRight w:val="0"/>
                          <w:marTop w:val="0"/>
                          <w:marBottom w:val="0"/>
                          <w:divBdr>
                            <w:top w:val="none" w:sz="0" w:space="0" w:color="auto"/>
                            <w:left w:val="none" w:sz="0" w:space="0" w:color="auto"/>
                            <w:bottom w:val="none" w:sz="0" w:space="0" w:color="auto"/>
                            <w:right w:val="none" w:sz="0" w:space="0" w:color="auto"/>
                          </w:divBdr>
                        </w:div>
                        <w:div w:id="771127157">
                          <w:marLeft w:val="0"/>
                          <w:marRight w:val="0"/>
                          <w:marTop w:val="0"/>
                          <w:marBottom w:val="0"/>
                          <w:divBdr>
                            <w:top w:val="none" w:sz="0" w:space="0" w:color="auto"/>
                            <w:left w:val="none" w:sz="0" w:space="0" w:color="auto"/>
                            <w:bottom w:val="none" w:sz="0" w:space="0" w:color="auto"/>
                            <w:right w:val="none" w:sz="0" w:space="0" w:color="auto"/>
                          </w:divBdr>
                        </w:div>
                        <w:div w:id="1415662005">
                          <w:marLeft w:val="0"/>
                          <w:marRight w:val="0"/>
                          <w:marTop w:val="0"/>
                          <w:marBottom w:val="0"/>
                          <w:divBdr>
                            <w:top w:val="none" w:sz="0" w:space="0" w:color="auto"/>
                            <w:left w:val="none" w:sz="0" w:space="0" w:color="auto"/>
                            <w:bottom w:val="none" w:sz="0" w:space="0" w:color="auto"/>
                            <w:right w:val="none" w:sz="0" w:space="0" w:color="auto"/>
                          </w:divBdr>
                        </w:div>
                        <w:div w:id="974677647">
                          <w:marLeft w:val="0"/>
                          <w:marRight w:val="0"/>
                          <w:marTop w:val="0"/>
                          <w:marBottom w:val="0"/>
                          <w:divBdr>
                            <w:top w:val="none" w:sz="0" w:space="0" w:color="auto"/>
                            <w:left w:val="none" w:sz="0" w:space="0" w:color="auto"/>
                            <w:bottom w:val="none" w:sz="0" w:space="0" w:color="auto"/>
                            <w:right w:val="none" w:sz="0" w:space="0" w:color="auto"/>
                          </w:divBdr>
                        </w:div>
                        <w:div w:id="735133110">
                          <w:marLeft w:val="0"/>
                          <w:marRight w:val="0"/>
                          <w:marTop w:val="0"/>
                          <w:marBottom w:val="0"/>
                          <w:divBdr>
                            <w:top w:val="none" w:sz="0" w:space="0" w:color="auto"/>
                            <w:left w:val="none" w:sz="0" w:space="0" w:color="auto"/>
                            <w:bottom w:val="none" w:sz="0" w:space="0" w:color="auto"/>
                            <w:right w:val="none" w:sz="0" w:space="0" w:color="auto"/>
                          </w:divBdr>
                        </w:div>
                        <w:div w:id="361177461">
                          <w:marLeft w:val="0"/>
                          <w:marRight w:val="0"/>
                          <w:marTop w:val="0"/>
                          <w:marBottom w:val="0"/>
                          <w:divBdr>
                            <w:top w:val="none" w:sz="0" w:space="0" w:color="auto"/>
                            <w:left w:val="none" w:sz="0" w:space="0" w:color="auto"/>
                            <w:bottom w:val="none" w:sz="0" w:space="0" w:color="auto"/>
                            <w:right w:val="none" w:sz="0" w:space="0" w:color="auto"/>
                          </w:divBdr>
                        </w:div>
                        <w:div w:id="554269879">
                          <w:marLeft w:val="0"/>
                          <w:marRight w:val="0"/>
                          <w:marTop w:val="0"/>
                          <w:marBottom w:val="0"/>
                          <w:divBdr>
                            <w:top w:val="none" w:sz="0" w:space="0" w:color="auto"/>
                            <w:left w:val="none" w:sz="0" w:space="0" w:color="auto"/>
                            <w:bottom w:val="none" w:sz="0" w:space="0" w:color="auto"/>
                            <w:right w:val="none" w:sz="0" w:space="0" w:color="auto"/>
                          </w:divBdr>
                        </w:div>
                        <w:div w:id="361635144">
                          <w:marLeft w:val="0"/>
                          <w:marRight w:val="0"/>
                          <w:marTop w:val="0"/>
                          <w:marBottom w:val="0"/>
                          <w:divBdr>
                            <w:top w:val="none" w:sz="0" w:space="0" w:color="auto"/>
                            <w:left w:val="none" w:sz="0" w:space="0" w:color="auto"/>
                            <w:bottom w:val="none" w:sz="0" w:space="0" w:color="auto"/>
                            <w:right w:val="none" w:sz="0" w:space="0" w:color="auto"/>
                          </w:divBdr>
                        </w:div>
                        <w:div w:id="1458835467">
                          <w:marLeft w:val="0"/>
                          <w:marRight w:val="0"/>
                          <w:marTop w:val="0"/>
                          <w:marBottom w:val="0"/>
                          <w:divBdr>
                            <w:top w:val="none" w:sz="0" w:space="0" w:color="auto"/>
                            <w:left w:val="none" w:sz="0" w:space="0" w:color="auto"/>
                            <w:bottom w:val="none" w:sz="0" w:space="0" w:color="auto"/>
                            <w:right w:val="none" w:sz="0" w:space="0" w:color="auto"/>
                          </w:divBdr>
                        </w:div>
                        <w:div w:id="1975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84198">
      <w:bodyDiv w:val="1"/>
      <w:marLeft w:val="0"/>
      <w:marRight w:val="0"/>
      <w:marTop w:val="0"/>
      <w:marBottom w:val="0"/>
      <w:divBdr>
        <w:top w:val="none" w:sz="0" w:space="0" w:color="auto"/>
        <w:left w:val="none" w:sz="0" w:space="0" w:color="auto"/>
        <w:bottom w:val="none" w:sz="0" w:space="0" w:color="auto"/>
        <w:right w:val="none" w:sz="0" w:space="0" w:color="auto"/>
      </w:divBdr>
    </w:div>
    <w:div w:id="1733233961">
      <w:bodyDiv w:val="1"/>
      <w:marLeft w:val="0"/>
      <w:marRight w:val="0"/>
      <w:marTop w:val="0"/>
      <w:marBottom w:val="0"/>
      <w:divBdr>
        <w:top w:val="none" w:sz="0" w:space="0" w:color="auto"/>
        <w:left w:val="none" w:sz="0" w:space="0" w:color="auto"/>
        <w:bottom w:val="none" w:sz="0" w:space="0" w:color="auto"/>
        <w:right w:val="none" w:sz="0" w:space="0" w:color="auto"/>
      </w:divBdr>
    </w:div>
    <w:div w:id="1872259305">
      <w:bodyDiv w:val="1"/>
      <w:marLeft w:val="0"/>
      <w:marRight w:val="0"/>
      <w:marTop w:val="0"/>
      <w:marBottom w:val="0"/>
      <w:divBdr>
        <w:top w:val="none" w:sz="0" w:space="0" w:color="auto"/>
        <w:left w:val="none" w:sz="0" w:space="0" w:color="auto"/>
        <w:bottom w:val="none" w:sz="0" w:space="0" w:color="auto"/>
        <w:right w:val="none" w:sz="0" w:space="0" w:color="auto"/>
      </w:divBdr>
    </w:div>
    <w:div w:id="1893037484">
      <w:bodyDiv w:val="1"/>
      <w:marLeft w:val="0"/>
      <w:marRight w:val="0"/>
      <w:marTop w:val="0"/>
      <w:marBottom w:val="0"/>
      <w:divBdr>
        <w:top w:val="none" w:sz="0" w:space="0" w:color="auto"/>
        <w:left w:val="none" w:sz="0" w:space="0" w:color="auto"/>
        <w:bottom w:val="none" w:sz="0" w:space="0" w:color="auto"/>
        <w:right w:val="none" w:sz="0" w:space="0" w:color="auto"/>
      </w:divBdr>
    </w:div>
    <w:div w:id="1928078965">
      <w:bodyDiv w:val="1"/>
      <w:marLeft w:val="0"/>
      <w:marRight w:val="0"/>
      <w:marTop w:val="0"/>
      <w:marBottom w:val="0"/>
      <w:divBdr>
        <w:top w:val="none" w:sz="0" w:space="0" w:color="auto"/>
        <w:left w:val="none" w:sz="0" w:space="0" w:color="auto"/>
        <w:bottom w:val="none" w:sz="0" w:space="0" w:color="auto"/>
        <w:right w:val="none" w:sz="0" w:space="0" w:color="auto"/>
      </w:divBdr>
    </w:div>
    <w:div w:id="19978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migrantworkersalliance.org/wp-content/uploads/2021/04/MRN-Submissions-to-HUMA-on-EI.pdf" TargetMode="External"/><Relationship Id="rId2" Type="http://schemas.openxmlformats.org/officeDocument/2006/relationships/hyperlink" Target="https://www150.statcan.gc.ca/n1/pub/11-631-x/2020004/s6-eng.htm" TargetMode="External"/><Relationship Id="rId1" Type="http://schemas.openxmlformats.org/officeDocument/2006/relationships/hyperlink" Target="https://colourofpoverty.ca/wp-content/uploads/2019/03/cop-coc-fact-sheet-5-racialized-poverty-in-employment-2.pdf" TargetMode="External"/><Relationship Id="rId5" Type="http://schemas.openxmlformats.org/officeDocument/2006/relationships/hyperlink" Target="https://yellowheadinstitute.org/2021/04/26/historic-and-underwhelming-an-indigenous-analysis-of-budget-2021/" TargetMode="External"/><Relationship Id="rId4" Type="http://schemas.openxmlformats.org/officeDocument/2006/relationships/hyperlink" Target="https://www.afn.ca/national-chief-welcomes-federal-investments-in-budge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C85D73-CAD8-4580-8692-D9621E9B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Devorah Kobluk</dc:creator>
  <cp:keywords/>
  <dc:description/>
  <cp:lastModifiedBy>Elena</cp:lastModifiedBy>
  <cp:revision>17</cp:revision>
  <dcterms:created xsi:type="dcterms:W3CDTF">2021-05-21T04:26:00Z</dcterms:created>
  <dcterms:modified xsi:type="dcterms:W3CDTF">2021-05-26T17:39:00Z</dcterms:modified>
</cp:coreProperties>
</file>